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B968" w14:textId="77777777" w:rsidR="00F13DFD" w:rsidRPr="00057162" w:rsidRDefault="00F13DFD" w:rsidP="00804500">
      <w:pPr>
        <w:spacing w:before="120" w:line="312" w:lineRule="auto"/>
        <w:jc w:val="both"/>
        <w:rPr>
          <w:rFonts w:eastAsia="Calibri"/>
          <w:sz w:val="24"/>
          <w:szCs w:val="24"/>
          <w:lang w:eastAsia="en-US"/>
        </w:rPr>
      </w:pPr>
    </w:p>
    <w:p w14:paraId="1D459869" w14:textId="77777777" w:rsidR="00F13DFD" w:rsidRPr="00057162" w:rsidRDefault="00F13DFD" w:rsidP="00804500">
      <w:pPr>
        <w:spacing w:before="120" w:line="312" w:lineRule="auto"/>
        <w:jc w:val="both"/>
        <w:rPr>
          <w:rFonts w:eastAsia="Calibri"/>
          <w:sz w:val="24"/>
          <w:szCs w:val="24"/>
          <w:lang w:eastAsia="en-US"/>
        </w:rPr>
      </w:pPr>
    </w:p>
    <w:p w14:paraId="11F4AE84" w14:textId="77777777" w:rsidR="00F13DFD" w:rsidRPr="00057162" w:rsidRDefault="00F13DFD" w:rsidP="00804500">
      <w:pPr>
        <w:spacing w:before="120" w:line="312" w:lineRule="auto"/>
        <w:jc w:val="both"/>
        <w:rPr>
          <w:rFonts w:eastAsia="Calibri"/>
          <w:color w:val="000000"/>
          <w:sz w:val="24"/>
          <w:szCs w:val="24"/>
          <w:lang w:eastAsia="en-US"/>
        </w:rPr>
      </w:pPr>
    </w:p>
    <w:p w14:paraId="72D7C488"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A9B99A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1E628C70" w14:textId="77777777" w:rsidR="0056144A" w:rsidRDefault="000122ED" w:rsidP="00DD199C">
      <w:pPr>
        <w:spacing w:line="360" w:lineRule="auto"/>
        <w:jc w:val="center"/>
        <w:rPr>
          <w:rFonts w:eastAsia="Calibri"/>
          <w:b/>
          <w:color w:val="000000"/>
          <w:sz w:val="28"/>
          <w:szCs w:val="28"/>
          <w:u w:val="single"/>
          <w:lang w:eastAsia="en-US"/>
        </w:rPr>
      </w:pPr>
      <w:r w:rsidRPr="00B447B5">
        <w:rPr>
          <w:rFonts w:eastAsia="Calibri"/>
          <w:b/>
          <w:i/>
          <w:iCs/>
          <w:color w:val="000000"/>
          <w:sz w:val="28"/>
          <w:szCs w:val="28"/>
          <w:u w:val="single"/>
          <w:lang w:eastAsia="en-US"/>
        </w:rPr>
        <w:t>Regulaminu udzielania zamówień w Polskiej Grupie Górniczej S.A</w:t>
      </w:r>
      <w:r w:rsidRPr="00B447B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088F5AB7" w14:textId="77777777" w:rsidR="00B12C44" w:rsidRPr="0086772C" w:rsidRDefault="00B12C44" w:rsidP="00DD199C">
      <w:pPr>
        <w:spacing w:line="360" w:lineRule="auto"/>
        <w:jc w:val="center"/>
        <w:rPr>
          <w:rFonts w:eastAsia="Calibri"/>
          <w:b/>
          <w:color w:val="000000"/>
          <w:sz w:val="28"/>
          <w:szCs w:val="28"/>
          <w:u w:val="single"/>
          <w:lang w:eastAsia="en-US"/>
        </w:rPr>
      </w:pPr>
    </w:p>
    <w:p w14:paraId="45B26653"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F9E09DA" w14:textId="77777777" w:rsidR="00B12C44" w:rsidRPr="00F76785" w:rsidRDefault="00B12C44" w:rsidP="00DD199C">
      <w:pPr>
        <w:spacing w:line="360" w:lineRule="auto"/>
        <w:jc w:val="center"/>
        <w:rPr>
          <w:rFonts w:eastAsia="Calibri"/>
          <w:b/>
          <w:color w:val="000000"/>
          <w:sz w:val="28"/>
          <w:szCs w:val="28"/>
          <w:lang w:eastAsia="en-US"/>
        </w:rPr>
      </w:pPr>
    </w:p>
    <w:p w14:paraId="680C5C7C" w14:textId="77777777" w:rsidR="00817766" w:rsidRDefault="00817766" w:rsidP="00B12C44">
      <w:pPr>
        <w:spacing w:before="120" w:line="360"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96385958"/>
      <w:r w:rsidR="00B447B5">
        <w:rPr>
          <w:rFonts w:eastAsia="Calibri"/>
          <w:b/>
          <w:color w:val="000000"/>
          <w:sz w:val="28"/>
          <w:szCs w:val="28"/>
          <w:lang w:eastAsia="en-US"/>
        </w:rPr>
        <w:t>Remont jednej trasy odwróconej osmozy i płukanie chemiczne jednej trasy odwróconej osmozy na stacji Uzdatniania Wód Dołowych dla potrzeb PGG S.A. Oddział KWK Staszic-Wujek Ruch Wujek</w:t>
      </w:r>
      <w:bookmarkEnd w:id="0"/>
      <w:r w:rsidR="00B447B5">
        <w:rPr>
          <w:rFonts w:eastAsia="Calibri"/>
          <w:b/>
          <w:color w:val="000000"/>
          <w:sz w:val="28"/>
          <w:szCs w:val="28"/>
          <w:lang w:eastAsia="en-US"/>
        </w:rPr>
        <w:t xml:space="preserve">. </w:t>
      </w:r>
    </w:p>
    <w:p w14:paraId="335303E5" w14:textId="77777777" w:rsidR="00B12C44" w:rsidRPr="00F76785" w:rsidRDefault="00B12C44" w:rsidP="00B12C44">
      <w:pPr>
        <w:spacing w:before="120" w:line="360" w:lineRule="auto"/>
        <w:jc w:val="center"/>
        <w:rPr>
          <w:rFonts w:eastAsia="Calibri"/>
          <w:b/>
          <w:color w:val="000000"/>
          <w:sz w:val="28"/>
          <w:szCs w:val="28"/>
          <w:lang w:eastAsia="en-US"/>
        </w:rPr>
      </w:pPr>
    </w:p>
    <w:p w14:paraId="3D44F530"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447B5">
        <w:rPr>
          <w:rFonts w:eastAsia="Calibri"/>
          <w:b/>
          <w:color w:val="000000"/>
          <w:sz w:val="28"/>
          <w:szCs w:val="28"/>
          <w:lang w:eastAsia="en-US"/>
        </w:rPr>
        <w:t xml:space="preserve">612500061 </w:t>
      </w:r>
    </w:p>
    <w:p w14:paraId="197EFABF" w14:textId="77777777" w:rsidR="00DD199C" w:rsidRPr="00F76785" w:rsidRDefault="00DD199C" w:rsidP="00817766">
      <w:pPr>
        <w:spacing w:before="120" w:line="312" w:lineRule="auto"/>
        <w:jc w:val="center"/>
        <w:rPr>
          <w:rFonts w:eastAsia="Calibri"/>
          <w:b/>
          <w:color w:val="000000"/>
          <w:sz w:val="28"/>
          <w:szCs w:val="28"/>
          <w:lang w:eastAsia="en-US"/>
        </w:rPr>
      </w:pPr>
    </w:p>
    <w:p w14:paraId="6641D134" w14:textId="77777777" w:rsidR="0056144A" w:rsidRDefault="0056144A" w:rsidP="00804500">
      <w:pPr>
        <w:spacing w:before="120" w:line="312" w:lineRule="auto"/>
        <w:jc w:val="both"/>
        <w:rPr>
          <w:rFonts w:eastAsia="Calibri"/>
          <w:color w:val="000000"/>
          <w:sz w:val="24"/>
          <w:szCs w:val="24"/>
          <w:lang w:eastAsia="en-US"/>
        </w:rPr>
      </w:pPr>
    </w:p>
    <w:p w14:paraId="0603A18B" w14:textId="77777777" w:rsidR="00DD199C" w:rsidRDefault="00DD199C" w:rsidP="00804500">
      <w:pPr>
        <w:spacing w:before="120" w:line="312" w:lineRule="auto"/>
        <w:jc w:val="both"/>
        <w:rPr>
          <w:rFonts w:eastAsia="Calibri"/>
          <w:color w:val="000000"/>
          <w:sz w:val="24"/>
          <w:szCs w:val="24"/>
          <w:lang w:eastAsia="en-US"/>
        </w:rPr>
      </w:pPr>
    </w:p>
    <w:p w14:paraId="54590951" w14:textId="77777777" w:rsidR="00DD199C" w:rsidRPr="00057162" w:rsidRDefault="00DD199C" w:rsidP="00804500">
      <w:pPr>
        <w:spacing w:before="120" w:line="312" w:lineRule="auto"/>
        <w:jc w:val="both"/>
        <w:rPr>
          <w:rFonts w:eastAsia="Calibri"/>
          <w:color w:val="000000"/>
          <w:sz w:val="24"/>
          <w:szCs w:val="24"/>
          <w:lang w:eastAsia="en-US"/>
        </w:rPr>
      </w:pPr>
    </w:p>
    <w:p w14:paraId="76C74EA0"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7204709" w14:textId="77777777" w:rsidR="00ED28D9" w:rsidRPr="00052816" w:rsidRDefault="00ED28D9">
          <w:pPr>
            <w:pStyle w:val="Nagwekspisutreci"/>
            <w:rPr>
              <w:color w:val="auto"/>
            </w:rPr>
          </w:pPr>
          <w:r w:rsidRPr="00052816">
            <w:rPr>
              <w:color w:val="auto"/>
            </w:rPr>
            <w:t>Spis treści</w:t>
          </w:r>
        </w:p>
        <w:p w14:paraId="0C52084D" w14:textId="134C6960" w:rsidR="00760E93" w:rsidRDefault="004B18B1">
          <w:pPr>
            <w:pStyle w:val="Spistreci1"/>
            <w:rPr>
              <w:rFonts w:asciiTheme="minorHAnsi" w:eastAsiaTheme="minorEastAsia" w:hAnsiTheme="minorHAnsi" w:cstheme="minorBidi"/>
              <w:noProof/>
              <w:kern w:val="2"/>
              <w:sz w:val="22"/>
              <w:szCs w:val="22"/>
            </w:rPr>
          </w:pPr>
          <w:r>
            <w:fldChar w:fldCharType="begin"/>
          </w:r>
          <w:r w:rsidR="00BB3697">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Pr>
                <w:noProof/>
                <w:webHidden/>
              </w:rPr>
              <w:fldChar w:fldCharType="begin"/>
            </w:r>
            <w:r w:rsidR="00760E93">
              <w:rPr>
                <w:noProof/>
                <w:webHidden/>
              </w:rPr>
              <w:instrText xml:space="preserve"> PAGEREF _Toc148612268 \h </w:instrText>
            </w:r>
            <w:r>
              <w:rPr>
                <w:noProof/>
                <w:webHidden/>
              </w:rPr>
            </w:r>
            <w:r>
              <w:rPr>
                <w:noProof/>
                <w:webHidden/>
              </w:rPr>
              <w:fldChar w:fldCharType="separate"/>
            </w:r>
            <w:r w:rsidR="00E81380">
              <w:rPr>
                <w:noProof/>
                <w:webHidden/>
              </w:rPr>
              <w:t>3</w:t>
            </w:r>
            <w:r>
              <w:rPr>
                <w:noProof/>
                <w:webHidden/>
              </w:rPr>
              <w:fldChar w:fldCharType="end"/>
            </w:r>
          </w:hyperlink>
        </w:p>
        <w:p w14:paraId="42153841" w14:textId="0D416C3C" w:rsidR="00760E93" w:rsidRDefault="00760E93">
          <w:pPr>
            <w:pStyle w:val="Spistreci1"/>
            <w:rPr>
              <w:rFonts w:asciiTheme="minorHAnsi" w:eastAsiaTheme="minorEastAsia" w:hAnsiTheme="minorHAnsi" w:cstheme="minorBidi"/>
              <w:noProof/>
              <w:kern w:val="2"/>
              <w:sz w:val="22"/>
              <w:szCs w:val="22"/>
            </w:rPr>
          </w:pPr>
          <w:hyperlink w:anchor="_Toc148612269" w:history="1">
            <w:r w:rsidRPr="000E01CD">
              <w:rPr>
                <w:rStyle w:val="Hipercze"/>
                <w:noProof/>
              </w:rPr>
              <w:t>Część II. Postępowanie</w:t>
            </w:r>
            <w:r>
              <w:rPr>
                <w:noProof/>
                <w:webHidden/>
              </w:rPr>
              <w:tab/>
            </w:r>
            <w:r w:rsidR="004B18B1">
              <w:rPr>
                <w:noProof/>
                <w:webHidden/>
              </w:rPr>
              <w:fldChar w:fldCharType="begin"/>
            </w:r>
            <w:r>
              <w:rPr>
                <w:noProof/>
                <w:webHidden/>
              </w:rPr>
              <w:instrText xml:space="preserve"> PAGEREF _Toc148612269 \h </w:instrText>
            </w:r>
            <w:r w:rsidR="004B18B1">
              <w:rPr>
                <w:noProof/>
                <w:webHidden/>
              </w:rPr>
            </w:r>
            <w:r w:rsidR="004B18B1">
              <w:rPr>
                <w:noProof/>
                <w:webHidden/>
              </w:rPr>
              <w:fldChar w:fldCharType="separate"/>
            </w:r>
            <w:r w:rsidR="00E81380">
              <w:rPr>
                <w:noProof/>
                <w:webHidden/>
              </w:rPr>
              <w:t>3</w:t>
            </w:r>
            <w:r w:rsidR="004B18B1">
              <w:rPr>
                <w:noProof/>
                <w:webHidden/>
              </w:rPr>
              <w:fldChar w:fldCharType="end"/>
            </w:r>
          </w:hyperlink>
        </w:p>
        <w:p w14:paraId="431BFDFD" w14:textId="73DCA226" w:rsidR="00760E93" w:rsidRDefault="00760E93">
          <w:pPr>
            <w:pStyle w:val="Spistreci1"/>
            <w:rPr>
              <w:rFonts w:asciiTheme="minorHAnsi" w:eastAsiaTheme="minorEastAsia" w:hAnsiTheme="minorHAnsi" w:cstheme="minorBidi"/>
              <w:noProof/>
              <w:kern w:val="2"/>
              <w:sz w:val="22"/>
              <w:szCs w:val="22"/>
            </w:rPr>
          </w:pPr>
          <w:hyperlink w:anchor="_Toc148612270" w:history="1">
            <w:r w:rsidRPr="000E01CD">
              <w:rPr>
                <w:rStyle w:val="Hipercze"/>
                <w:noProof/>
              </w:rPr>
              <w:t>Część III. Przedmiot zamówienia. Termin wykonania.</w:t>
            </w:r>
            <w:r>
              <w:rPr>
                <w:noProof/>
                <w:webHidden/>
              </w:rPr>
              <w:tab/>
            </w:r>
            <w:r w:rsidR="004B18B1">
              <w:rPr>
                <w:noProof/>
                <w:webHidden/>
              </w:rPr>
              <w:fldChar w:fldCharType="begin"/>
            </w:r>
            <w:r>
              <w:rPr>
                <w:noProof/>
                <w:webHidden/>
              </w:rPr>
              <w:instrText xml:space="preserve"> PAGEREF _Toc148612270 \h </w:instrText>
            </w:r>
            <w:r w:rsidR="004B18B1">
              <w:rPr>
                <w:noProof/>
                <w:webHidden/>
              </w:rPr>
            </w:r>
            <w:r w:rsidR="004B18B1">
              <w:rPr>
                <w:noProof/>
                <w:webHidden/>
              </w:rPr>
              <w:fldChar w:fldCharType="separate"/>
            </w:r>
            <w:r w:rsidR="00E81380">
              <w:rPr>
                <w:noProof/>
                <w:webHidden/>
              </w:rPr>
              <w:t>4</w:t>
            </w:r>
            <w:r w:rsidR="004B18B1">
              <w:rPr>
                <w:noProof/>
                <w:webHidden/>
              </w:rPr>
              <w:fldChar w:fldCharType="end"/>
            </w:r>
          </w:hyperlink>
        </w:p>
        <w:p w14:paraId="23EBADBA" w14:textId="715DF75E" w:rsidR="00760E93" w:rsidRDefault="00760E93">
          <w:pPr>
            <w:pStyle w:val="Spistreci1"/>
            <w:rPr>
              <w:rFonts w:asciiTheme="minorHAnsi" w:eastAsiaTheme="minorEastAsia" w:hAnsiTheme="minorHAnsi" w:cstheme="minorBidi"/>
              <w:noProof/>
              <w:kern w:val="2"/>
              <w:sz w:val="22"/>
              <w:szCs w:val="22"/>
            </w:rPr>
          </w:pPr>
          <w:hyperlink w:anchor="_Toc148612271" w:history="1">
            <w:r w:rsidRPr="000E01CD">
              <w:rPr>
                <w:rStyle w:val="Hipercze"/>
                <w:noProof/>
              </w:rPr>
              <w:t>Część IV. Oferty częściowe</w:t>
            </w:r>
            <w:r>
              <w:rPr>
                <w:noProof/>
                <w:webHidden/>
              </w:rPr>
              <w:tab/>
            </w:r>
            <w:r w:rsidR="004B18B1">
              <w:rPr>
                <w:noProof/>
                <w:webHidden/>
              </w:rPr>
              <w:fldChar w:fldCharType="begin"/>
            </w:r>
            <w:r>
              <w:rPr>
                <w:noProof/>
                <w:webHidden/>
              </w:rPr>
              <w:instrText xml:space="preserve"> PAGEREF _Toc148612271 \h </w:instrText>
            </w:r>
            <w:r w:rsidR="004B18B1">
              <w:rPr>
                <w:noProof/>
                <w:webHidden/>
              </w:rPr>
            </w:r>
            <w:r w:rsidR="004B18B1">
              <w:rPr>
                <w:noProof/>
                <w:webHidden/>
              </w:rPr>
              <w:fldChar w:fldCharType="separate"/>
            </w:r>
            <w:r w:rsidR="00E81380">
              <w:rPr>
                <w:noProof/>
                <w:webHidden/>
              </w:rPr>
              <w:t>4</w:t>
            </w:r>
            <w:r w:rsidR="004B18B1">
              <w:rPr>
                <w:noProof/>
                <w:webHidden/>
              </w:rPr>
              <w:fldChar w:fldCharType="end"/>
            </w:r>
          </w:hyperlink>
        </w:p>
        <w:p w14:paraId="237471BE" w14:textId="22015658" w:rsidR="00760E93" w:rsidRDefault="00760E93">
          <w:pPr>
            <w:pStyle w:val="Spistreci1"/>
            <w:rPr>
              <w:rFonts w:asciiTheme="minorHAnsi" w:eastAsiaTheme="minorEastAsia" w:hAnsiTheme="minorHAnsi" w:cstheme="minorBidi"/>
              <w:noProof/>
              <w:kern w:val="2"/>
              <w:sz w:val="22"/>
              <w:szCs w:val="22"/>
            </w:rPr>
          </w:pPr>
          <w:hyperlink w:anchor="_Toc148612272" w:history="1">
            <w:r w:rsidRPr="000E01CD">
              <w:rPr>
                <w:rStyle w:val="Hipercze"/>
                <w:noProof/>
              </w:rPr>
              <w:t>Część V. Kwalifikacja podmiotowa Wykonawców</w:t>
            </w:r>
            <w:r>
              <w:rPr>
                <w:noProof/>
                <w:webHidden/>
              </w:rPr>
              <w:tab/>
            </w:r>
            <w:r w:rsidR="004B18B1">
              <w:rPr>
                <w:noProof/>
                <w:webHidden/>
              </w:rPr>
              <w:fldChar w:fldCharType="begin"/>
            </w:r>
            <w:r>
              <w:rPr>
                <w:noProof/>
                <w:webHidden/>
              </w:rPr>
              <w:instrText xml:space="preserve"> PAGEREF _Toc148612272 \h </w:instrText>
            </w:r>
            <w:r w:rsidR="004B18B1">
              <w:rPr>
                <w:noProof/>
                <w:webHidden/>
              </w:rPr>
            </w:r>
            <w:r w:rsidR="004B18B1">
              <w:rPr>
                <w:noProof/>
                <w:webHidden/>
              </w:rPr>
              <w:fldChar w:fldCharType="separate"/>
            </w:r>
            <w:r w:rsidR="00E81380">
              <w:rPr>
                <w:noProof/>
                <w:webHidden/>
              </w:rPr>
              <w:t>4</w:t>
            </w:r>
            <w:r w:rsidR="004B18B1">
              <w:rPr>
                <w:noProof/>
                <w:webHidden/>
              </w:rPr>
              <w:fldChar w:fldCharType="end"/>
            </w:r>
          </w:hyperlink>
        </w:p>
        <w:p w14:paraId="453C5034" w14:textId="27B5E213" w:rsidR="00760E93" w:rsidRDefault="00760E93">
          <w:pPr>
            <w:pStyle w:val="Spistreci1"/>
            <w:rPr>
              <w:rFonts w:asciiTheme="minorHAnsi" w:eastAsiaTheme="minorEastAsia" w:hAnsiTheme="minorHAnsi" w:cstheme="minorBidi"/>
              <w:noProof/>
              <w:kern w:val="2"/>
              <w:sz w:val="22"/>
              <w:szCs w:val="22"/>
            </w:rPr>
          </w:pPr>
          <w:hyperlink w:anchor="_Toc148612273" w:history="1">
            <w:r w:rsidRPr="000E01CD">
              <w:rPr>
                <w:rStyle w:val="Hipercze"/>
                <w:noProof/>
              </w:rPr>
              <w:t>Część VI. Wykonawcy występujący wspólnie (konsorcjum):</w:t>
            </w:r>
            <w:r>
              <w:rPr>
                <w:noProof/>
                <w:webHidden/>
              </w:rPr>
              <w:tab/>
            </w:r>
            <w:r w:rsidR="004B18B1">
              <w:rPr>
                <w:noProof/>
                <w:webHidden/>
              </w:rPr>
              <w:fldChar w:fldCharType="begin"/>
            </w:r>
            <w:r>
              <w:rPr>
                <w:noProof/>
                <w:webHidden/>
              </w:rPr>
              <w:instrText xml:space="preserve"> PAGEREF _Toc148612273 \h </w:instrText>
            </w:r>
            <w:r w:rsidR="004B18B1">
              <w:rPr>
                <w:noProof/>
                <w:webHidden/>
              </w:rPr>
            </w:r>
            <w:r w:rsidR="004B18B1">
              <w:rPr>
                <w:noProof/>
                <w:webHidden/>
              </w:rPr>
              <w:fldChar w:fldCharType="separate"/>
            </w:r>
            <w:r w:rsidR="00E81380">
              <w:rPr>
                <w:noProof/>
                <w:webHidden/>
              </w:rPr>
              <w:t>7</w:t>
            </w:r>
            <w:r w:rsidR="004B18B1">
              <w:rPr>
                <w:noProof/>
                <w:webHidden/>
              </w:rPr>
              <w:fldChar w:fldCharType="end"/>
            </w:r>
          </w:hyperlink>
        </w:p>
        <w:p w14:paraId="35DDADFD" w14:textId="566D5827" w:rsidR="00760E93" w:rsidRDefault="00760E93">
          <w:pPr>
            <w:pStyle w:val="Spistreci1"/>
            <w:rPr>
              <w:rFonts w:asciiTheme="minorHAnsi" w:eastAsiaTheme="minorEastAsia" w:hAnsiTheme="minorHAnsi" w:cstheme="minorBidi"/>
              <w:noProof/>
              <w:kern w:val="2"/>
              <w:sz w:val="22"/>
              <w:szCs w:val="22"/>
            </w:rPr>
          </w:pPr>
          <w:hyperlink w:anchor="_Toc148612274" w:history="1">
            <w:r w:rsidRPr="000E01CD">
              <w:rPr>
                <w:rStyle w:val="Hipercze"/>
                <w:noProof/>
              </w:rPr>
              <w:t>Część VII. Udostępnienie zasobów</w:t>
            </w:r>
            <w:r>
              <w:rPr>
                <w:noProof/>
                <w:webHidden/>
              </w:rPr>
              <w:tab/>
            </w:r>
            <w:r w:rsidR="004B18B1">
              <w:rPr>
                <w:noProof/>
                <w:webHidden/>
              </w:rPr>
              <w:fldChar w:fldCharType="begin"/>
            </w:r>
            <w:r>
              <w:rPr>
                <w:noProof/>
                <w:webHidden/>
              </w:rPr>
              <w:instrText xml:space="preserve"> PAGEREF _Toc148612274 \h </w:instrText>
            </w:r>
            <w:r w:rsidR="004B18B1">
              <w:rPr>
                <w:noProof/>
                <w:webHidden/>
              </w:rPr>
            </w:r>
            <w:r w:rsidR="004B18B1">
              <w:rPr>
                <w:noProof/>
                <w:webHidden/>
              </w:rPr>
              <w:fldChar w:fldCharType="separate"/>
            </w:r>
            <w:r w:rsidR="00E81380">
              <w:rPr>
                <w:noProof/>
                <w:webHidden/>
              </w:rPr>
              <w:t>8</w:t>
            </w:r>
            <w:r w:rsidR="004B18B1">
              <w:rPr>
                <w:noProof/>
                <w:webHidden/>
              </w:rPr>
              <w:fldChar w:fldCharType="end"/>
            </w:r>
          </w:hyperlink>
        </w:p>
        <w:p w14:paraId="1468873F" w14:textId="77E75FEF" w:rsidR="00760E93" w:rsidRDefault="00760E93">
          <w:pPr>
            <w:pStyle w:val="Spistreci1"/>
            <w:rPr>
              <w:rFonts w:asciiTheme="minorHAnsi" w:eastAsiaTheme="minorEastAsia" w:hAnsiTheme="minorHAnsi" w:cstheme="minorBidi"/>
              <w:noProof/>
              <w:kern w:val="2"/>
              <w:sz w:val="22"/>
              <w:szCs w:val="22"/>
            </w:rPr>
          </w:pPr>
          <w:hyperlink w:anchor="_Toc148612275" w:history="1">
            <w:r w:rsidRPr="000E01CD">
              <w:rPr>
                <w:rStyle w:val="Hipercze"/>
                <w:noProof/>
              </w:rPr>
              <w:t>Część VIII. Podmiotowe środki dowodowe.</w:t>
            </w:r>
            <w:r>
              <w:rPr>
                <w:noProof/>
                <w:webHidden/>
              </w:rPr>
              <w:tab/>
            </w:r>
            <w:r w:rsidR="004B18B1">
              <w:rPr>
                <w:noProof/>
                <w:webHidden/>
              </w:rPr>
              <w:fldChar w:fldCharType="begin"/>
            </w:r>
            <w:r>
              <w:rPr>
                <w:noProof/>
                <w:webHidden/>
              </w:rPr>
              <w:instrText xml:space="preserve"> PAGEREF _Toc148612275 \h </w:instrText>
            </w:r>
            <w:r w:rsidR="004B18B1">
              <w:rPr>
                <w:noProof/>
                <w:webHidden/>
              </w:rPr>
            </w:r>
            <w:r w:rsidR="004B18B1">
              <w:rPr>
                <w:noProof/>
                <w:webHidden/>
              </w:rPr>
              <w:fldChar w:fldCharType="separate"/>
            </w:r>
            <w:r w:rsidR="00E81380">
              <w:rPr>
                <w:noProof/>
                <w:webHidden/>
              </w:rPr>
              <w:t>9</w:t>
            </w:r>
            <w:r w:rsidR="004B18B1">
              <w:rPr>
                <w:noProof/>
                <w:webHidden/>
              </w:rPr>
              <w:fldChar w:fldCharType="end"/>
            </w:r>
          </w:hyperlink>
        </w:p>
        <w:p w14:paraId="0919488B" w14:textId="11C1C089" w:rsidR="00760E93" w:rsidRDefault="00760E93">
          <w:pPr>
            <w:pStyle w:val="Spistreci1"/>
            <w:rPr>
              <w:rFonts w:asciiTheme="minorHAnsi" w:eastAsiaTheme="minorEastAsia" w:hAnsiTheme="minorHAnsi" w:cstheme="minorBidi"/>
              <w:noProof/>
              <w:kern w:val="2"/>
              <w:sz w:val="22"/>
              <w:szCs w:val="22"/>
            </w:rPr>
          </w:pPr>
          <w:hyperlink w:anchor="_Toc148612276" w:history="1">
            <w:r w:rsidRPr="000E01CD">
              <w:rPr>
                <w:rStyle w:val="Hipercze"/>
                <w:noProof/>
              </w:rPr>
              <w:t>Część IX. Przedmiotowe środki dowodowe oraz pozostałe dokumenty i oświadczenia</w:t>
            </w:r>
            <w:r>
              <w:rPr>
                <w:noProof/>
                <w:webHidden/>
              </w:rPr>
              <w:tab/>
            </w:r>
            <w:r w:rsidR="004B18B1">
              <w:rPr>
                <w:noProof/>
                <w:webHidden/>
              </w:rPr>
              <w:fldChar w:fldCharType="begin"/>
            </w:r>
            <w:r>
              <w:rPr>
                <w:noProof/>
                <w:webHidden/>
              </w:rPr>
              <w:instrText xml:space="preserve"> PAGEREF _Toc148612276 \h </w:instrText>
            </w:r>
            <w:r w:rsidR="004B18B1">
              <w:rPr>
                <w:noProof/>
                <w:webHidden/>
              </w:rPr>
            </w:r>
            <w:r w:rsidR="004B18B1">
              <w:rPr>
                <w:noProof/>
                <w:webHidden/>
              </w:rPr>
              <w:fldChar w:fldCharType="separate"/>
            </w:r>
            <w:r w:rsidR="00E81380">
              <w:rPr>
                <w:noProof/>
                <w:webHidden/>
              </w:rPr>
              <w:t>13</w:t>
            </w:r>
            <w:r w:rsidR="004B18B1">
              <w:rPr>
                <w:noProof/>
                <w:webHidden/>
              </w:rPr>
              <w:fldChar w:fldCharType="end"/>
            </w:r>
          </w:hyperlink>
        </w:p>
        <w:p w14:paraId="2A00A901" w14:textId="24318161" w:rsidR="00760E93" w:rsidRDefault="00760E93">
          <w:pPr>
            <w:pStyle w:val="Spistreci1"/>
            <w:rPr>
              <w:rFonts w:asciiTheme="minorHAnsi" w:eastAsiaTheme="minorEastAsia" w:hAnsiTheme="minorHAnsi" w:cstheme="minorBidi"/>
              <w:noProof/>
              <w:kern w:val="2"/>
              <w:sz w:val="22"/>
              <w:szCs w:val="22"/>
            </w:rPr>
          </w:pPr>
          <w:hyperlink w:anchor="_Toc148612277" w:history="1">
            <w:r w:rsidRPr="000E01CD">
              <w:rPr>
                <w:rStyle w:val="Hipercze"/>
                <w:noProof/>
              </w:rPr>
              <w:t>Część X. Podwykonawstwo</w:t>
            </w:r>
            <w:r>
              <w:rPr>
                <w:noProof/>
                <w:webHidden/>
              </w:rPr>
              <w:tab/>
            </w:r>
            <w:r w:rsidR="004B18B1">
              <w:rPr>
                <w:noProof/>
                <w:webHidden/>
              </w:rPr>
              <w:fldChar w:fldCharType="begin"/>
            </w:r>
            <w:r>
              <w:rPr>
                <w:noProof/>
                <w:webHidden/>
              </w:rPr>
              <w:instrText xml:space="preserve"> PAGEREF _Toc148612277 \h </w:instrText>
            </w:r>
            <w:r w:rsidR="004B18B1">
              <w:rPr>
                <w:noProof/>
                <w:webHidden/>
              </w:rPr>
            </w:r>
            <w:r w:rsidR="004B18B1">
              <w:rPr>
                <w:noProof/>
                <w:webHidden/>
              </w:rPr>
              <w:fldChar w:fldCharType="separate"/>
            </w:r>
            <w:r w:rsidR="00E81380">
              <w:rPr>
                <w:noProof/>
                <w:webHidden/>
              </w:rPr>
              <w:t>14</w:t>
            </w:r>
            <w:r w:rsidR="004B18B1">
              <w:rPr>
                <w:noProof/>
                <w:webHidden/>
              </w:rPr>
              <w:fldChar w:fldCharType="end"/>
            </w:r>
          </w:hyperlink>
        </w:p>
        <w:p w14:paraId="76606127" w14:textId="363B45B4" w:rsidR="00760E93" w:rsidRDefault="00760E93">
          <w:pPr>
            <w:pStyle w:val="Spistreci1"/>
            <w:rPr>
              <w:rFonts w:asciiTheme="minorHAnsi" w:eastAsiaTheme="minorEastAsia" w:hAnsiTheme="minorHAnsi" w:cstheme="minorBidi"/>
              <w:noProof/>
              <w:kern w:val="2"/>
              <w:sz w:val="22"/>
              <w:szCs w:val="22"/>
            </w:rPr>
          </w:pPr>
          <w:hyperlink w:anchor="_Toc148612278" w:history="1">
            <w:r w:rsidRPr="000E01CD">
              <w:rPr>
                <w:rStyle w:val="Hipercze"/>
                <w:noProof/>
              </w:rPr>
              <w:t>Część XI. Wadium</w:t>
            </w:r>
            <w:r>
              <w:rPr>
                <w:noProof/>
                <w:webHidden/>
              </w:rPr>
              <w:tab/>
            </w:r>
            <w:r w:rsidR="004B18B1">
              <w:rPr>
                <w:noProof/>
                <w:webHidden/>
              </w:rPr>
              <w:fldChar w:fldCharType="begin"/>
            </w:r>
            <w:r>
              <w:rPr>
                <w:noProof/>
                <w:webHidden/>
              </w:rPr>
              <w:instrText xml:space="preserve"> PAGEREF _Toc148612278 \h </w:instrText>
            </w:r>
            <w:r w:rsidR="004B18B1">
              <w:rPr>
                <w:noProof/>
                <w:webHidden/>
              </w:rPr>
            </w:r>
            <w:r w:rsidR="004B18B1">
              <w:rPr>
                <w:noProof/>
                <w:webHidden/>
              </w:rPr>
              <w:fldChar w:fldCharType="separate"/>
            </w:r>
            <w:r w:rsidR="00E81380">
              <w:rPr>
                <w:noProof/>
                <w:webHidden/>
              </w:rPr>
              <w:t>14</w:t>
            </w:r>
            <w:r w:rsidR="004B18B1">
              <w:rPr>
                <w:noProof/>
                <w:webHidden/>
              </w:rPr>
              <w:fldChar w:fldCharType="end"/>
            </w:r>
          </w:hyperlink>
        </w:p>
        <w:p w14:paraId="6A7C148B" w14:textId="324B4943" w:rsidR="00760E93" w:rsidRDefault="00760E93">
          <w:pPr>
            <w:pStyle w:val="Spistreci1"/>
            <w:rPr>
              <w:rFonts w:asciiTheme="minorHAnsi" w:eastAsiaTheme="minorEastAsia" w:hAnsiTheme="minorHAnsi" w:cstheme="minorBidi"/>
              <w:noProof/>
              <w:kern w:val="2"/>
              <w:sz w:val="22"/>
              <w:szCs w:val="22"/>
            </w:rPr>
          </w:pPr>
          <w:hyperlink w:anchor="_Toc148612279" w:history="1">
            <w:r w:rsidRPr="000E01CD">
              <w:rPr>
                <w:rStyle w:val="Hipercze"/>
                <w:noProof/>
              </w:rPr>
              <w:t>Część XII. Opis sposobu przygotowania oferty</w:t>
            </w:r>
            <w:r>
              <w:rPr>
                <w:noProof/>
                <w:webHidden/>
              </w:rPr>
              <w:tab/>
            </w:r>
            <w:r w:rsidR="004B18B1">
              <w:rPr>
                <w:noProof/>
                <w:webHidden/>
              </w:rPr>
              <w:fldChar w:fldCharType="begin"/>
            </w:r>
            <w:r>
              <w:rPr>
                <w:noProof/>
                <w:webHidden/>
              </w:rPr>
              <w:instrText xml:space="preserve"> PAGEREF _Toc148612279 \h </w:instrText>
            </w:r>
            <w:r w:rsidR="004B18B1">
              <w:rPr>
                <w:noProof/>
                <w:webHidden/>
              </w:rPr>
            </w:r>
            <w:r w:rsidR="004B18B1">
              <w:rPr>
                <w:noProof/>
                <w:webHidden/>
              </w:rPr>
              <w:fldChar w:fldCharType="separate"/>
            </w:r>
            <w:r w:rsidR="00E81380">
              <w:rPr>
                <w:noProof/>
                <w:webHidden/>
              </w:rPr>
              <w:t>14</w:t>
            </w:r>
            <w:r w:rsidR="004B18B1">
              <w:rPr>
                <w:noProof/>
                <w:webHidden/>
              </w:rPr>
              <w:fldChar w:fldCharType="end"/>
            </w:r>
          </w:hyperlink>
        </w:p>
        <w:p w14:paraId="352D109B" w14:textId="61BC55B1" w:rsidR="00760E93" w:rsidRDefault="00760E93">
          <w:pPr>
            <w:pStyle w:val="Spistreci1"/>
            <w:rPr>
              <w:rFonts w:asciiTheme="minorHAnsi" w:eastAsiaTheme="minorEastAsia" w:hAnsiTheme="minorHAnsi" w:cstheme="minorBidi"/>
              <w:noProof/>
              <w:kern w:val="2"/>
              <w:sz w:val="22"/>
              <w:szCs w:val="22"/>
            </w:rPr>
          </w:pPr>
          <w:hyperlink w:anchor="_Toc148612280" w:history="1">
            <w:r w:rsidRPr="000E01CD">
              <w:rPr>
                <w:rStyle w:val="Hipercze"/>
                <w:noProof/>
              </w:rPr>
              <w:t>Część XIII. Miejsce, termin składania i otwarcia ofert oraz termin związania ofertą</w:t>
            </w:r>
            <w:r>
              <w:rPr>
                <w:noProof/>
                <w:webHidden/>
              </w:rPr>
              <w:tab/>
            </w:r>
            <w:r w:rsidR="004B18B1">
              <w:rPr>
                <w:noProof/>
                <w:webHidden/>
              </w:rPr>
              <w:fldChar w:fldCharType="begin"/>
            </w:r>
            <w:r>
              <w:rPr>
                <w:noProof/>
                <w:webHidden/>
              </w:rPr>
              <w:instrText xml:space="preserve"> PAGEREF _Toc148612280 \h </w:instrText>
            </w:r>
            <w:r w:rsidR="004B18B1">
              <w:rPr>
                <w:noProof/>
                <w:webHidden/>
              </w:rPr>
            </w:r>
            <w:r w:rsidR="004B18B1">
              <w:rPr>
                <w:noProof/>
                <w:webHidden/>
              </w:rPr>
              <w:fldChar w:fldCharType="separate"/>
            </w:r>
            <w:r w:rsidR="00E81380">
              <w:rPr>
                <w:noProof/>
                <w:webHidden/>
              </w:rPr>
              <w:t>17</w:t>
            </w:r>
            <w:r w:rsidR="004B18B1">
              <w:rPr>
                <w:noProof/>
                <w:webHidden/>
              </w:rPr>
              <w:fldChar w:fldCharType="end"/>
            </w:r>
          </w:hyperlink>
        </w:p>
        <w:p w14:paraId="1CE2EAAB" w14:textId="04C1026D" w:rsidR="00760E93" w:rsidRDefault="00760E93">
          <w:pPr>
            <w:pStyle w:val="Spistreci1"/>
            <w:rPr>
              <w:rFonts w:asciiTheme="minorHAnsi" w:eastAsiaTheme="minorEastAsia" w:hAnsiTheme="minorHAnsi" w:cstheme="minorBidi"/>
              <w:noProof/>
              <w:kern w:val="2"/>
              <w:sz w:val="22"/>
              <w:szCs w:val="22"/>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sidR="004B18B1">
              <w:rPr>
                <w:noProof/>
                <w:webHidden/>
              </w:rPr>
              <w:fldChar w:fldCharType="begin"/>
            </w:r>
            <w:r>
              <w:rPr>
                <w:noProof/>
                <w:webHidden/>
              </w:rPr>
              <w:instrText xml:space="preserve"> PAGEREF _Toc148612281 \h </w:instrText>
            </w:r>
            <w:r w:rsidR="004B18B1">
              <w:rPr>
                <w:noProof/>
                <w:webHidden/>
              </w:rPr>
            </w:r>
            <w:r w:rsidR="004B18B1">
              <w:rPr>
                <w:noProof/>
                <w:webHidden/>
              </w:rPr>
              <w:fldChar w:fldCharType="separate"/>
            </w:r>
            <w:r w:rsidR="00E81380">
              <w:rPr>
                <w:noProof/>
                <w:webHidden/>
              </w:rPr>
              <w:t>17</w:t>
            </w:r>
            <w:r w:rsidR="004B18B1">
              <w:rPr>
                <w:noProof/>
                <w:webHidden/>
              </w:rPr>
              <w:fldChar w:fldCharType="end"/>
            </w:r>
          </w:hyperlink>
        </w:p>
        <w:p w14:paraId="48516C3A" w14:textId="79A09C79" w:rsidR="00760E93" w:rsidRDefault="00760E93">
          <w:pPr>
            <w:pStyle w:val="Spistreci1"/>
            <w:rPr>
              <w:rFonts w:asciiTheme="minorHAnsi" w:eastAsiaTheme="minorEastAsia" w:hAnsiTheme="minorHAnsi" w:cstheme="minorBidi"/>
              <w:noProof/>
              <w:kern w:val="2"/>
              <w:sz w:val="22"/>
              <w:szCs w:val="22"/>
            </w:rPr>
          </w:pPr>
          <w:hyperlink w:anchor="_Toc148612282" w:history="1">
            <w:r w:rsidRPr="000E01CD">
              <w:rPr>
                <w:rStyle w:val="Hipercze"/>
                <w:noProof/>
              </w:rPr>
              <w:t>Część XV. Opis sposobu obliczenia ceny</w:t>
            </w:r>
            <w:r>
              <w:rPr>
                <w:noProof/>
                <w:webHidden/>
              </w:rPr>
              <w:tab/>
            </w:r>
            <w:r w:rsidR="004B18B1">
              <w:rPr>
                <w:noProof/>
                <w:webHidden/>
              </w:rPr>
              <w:fldChar w:fldCharType="begin"/>
            </w:r>
            <w:r>
              <w:rPr>
                <w:noProof/>
                <w:webHidden/>
              </w:rPr>
              <w:instrText xml:space="preserve"> PAGEREF _Toc148612282 \h </w:instrText>
            </w:r>
            <w:r w:rsidR="004B18B1">
              <w:rPr>
                <w:noProof/>
                <w:webHidden/>
              </w:rPr>
            </w:r>
            <w:r w:rsidR="004B18B1">
              <w:rPr>
                <w:noProof/>
                <w:webHidden/>
              </w:rPr>
              <w:fldChar w:fldCharType="separate"/>
            </w:r>
            <w:r w:rsidR="00E81380">
              <w:rPr>
                <w:noProof/>
                <w:webHidden/>
              </w:rPr>
              <w:t>18</w:t>
            </w:r>
            <w:r w:rsidR="004B18B1">
              <w:rPr>
                <w:noProof/>
                <w:webHidden/>
              </w:rPr>
              <w:fldChar w:fldCharType="end"/>
            </w:r>
          </w:hyperlink>
        </w:p>
        <w:p w14:paraId="76B1B932" w14:textId="06E3789E" w:rsidR="00760E93" w:rsidRDefault="00760E93">
          <w:pPr>
            <w:pStyle w:val="Spistreci1"/>
            <w:rPr>
              <w:rFonts w:asciiTheme="minorHAnsi" w:eastAsiaTheme="minorEastAsia" w:hAnsiTheme="minorHAnsi" w:cstheme="minorBidi"/>
              <w:noProof/>
              <w:kern w:val="2"/>
              <w:sz w:val="22"/>
              <w:szCs w:val="22"/>
            </w:rPr>
          </w:pPr>
          <w:hyperlink w:anchor="_Toc148612283" w:history="1">
            <w:r w:rsidRPr="000E01CD">
              <w:rPr>
                <w:rStyle w:val="Hipercze"/>
                <w:noProof/>
              </w:rPr>
              <w:t>Część XVI. Kryteria oceny ofert</w:t>
            </w:r>
            <w:r>
              <w:rPr>
                <w:noProof/>
                <w:webHidden/>
              </w:rPr>
              <w:tab/>
            </w:r>
            <w:r w:rsidR="004B18B1">
              <w:rPr>
                <w:noProof/>
                <w:webHidden/>
              </w:rPr>
              <w:fldChar w:fldCharType="begin"/>
            </w:r>
            <w:r>
              <w:rPr>
                <w:noProof/>
                <w:webHidden/>
              </w:rPr>
              <w:instrText xml:space="preserve"> PAGEREF _Toc148612283 \h </w:instrText>
            </w:r>
            <w:r w:rsidR="004B18B1">
              <w:rPr>
                <w:noProof/>
                <w:webHidden/>
              </w:rPr>
            </w:r>
            <w:r w:rsidR="004B18B1">
              <w:rPr>
                <w:noProof/>
                <w:webHidden/>
              </w:rPr>
              <w:fldChar w:fldCharType="separate"/>
            </w:r>
            <w:r w:rsidR="00E81380">
              <w:rPr>
                <w:noProof/>
                <w:webHidden/>
              </w:rPr>
              <w:t>18</w:t>
            </w:r>
            <w:r w:rsidR="004B18B1">
              <w:rPr>
                <w:noProof/>
                <w:webHidden/>
              </w:rPr>
              <w:fldChar w:fldCharType="end"/>
            </w:r>
          </w:hyperlink>
        </w:p>
        <w:p w14:paraId="1B1AA1FC" w14:textId="3C132F5A" w:rsidR="00760E93" w:rsidRDefault="00760E93">
          <w:pPr>
            <w:pStyle w:val="Spistreci1"/>
            <w:rPr>
              <w:rFonts w:asciiTheme="minorHAnsi" w:eastAsiaTheme="minorEastAsia" w:hAnsiTheme="minorHAnsi" w:cstheme="minorBidi"/>
              <w:noProof/>
              <w:kern w:val="2"/>
              <w:sz w:val="22"/>
              <w:szCs w:val="22"/>
            </w:rPr>
          </w:pPr>
          <w:hyperlink w:anchor="_Toc148612284" w:history="1">
            <w:r w:rsidRPr="000E01CD">
              <w:rPr>
                <w:rStyle w:val="Hipercze"/>
                <w:noProof/>
              </w:rPr>
              <w:t>Część XVII. Aukcja elektroniczna</w:t>
            </w:r>
            <w:r>
              <w:rPr>
                <w:noProof/>
                <w:webHidden/>
              </w:rPr>
              <w:tab/>
            </w:r>
            <w:r w:rsidR="004B18B1">
              <w:rPr>
                <w:noProof/>
                <w:webHidden/>
              </w:rPr>
              <w:fldChar w:fldCharType="begin"/>
            </w:r>
            <w:r>
              <w:rPr>
                <w:noProof/>
                <w:webHidden/>
              </w:rPr>
              <w:instrText xml:space="preserve"> PAGEREF _Toc148612284 \h </w:instrText>
            </w:r>
            <w:r w:rsidR="004B18B1">
              <w:rPr>
                <w:noProof/>
                <w:webHidden/>
              </w:rPr>
            </w:r>
            <w:r w:rsidR="004B18B1">
              <w:rPr>
                <w:noProof/>
                <w:webHidden/>
              </w:rPr>
              <w:fldChar w:fldCharType="separate"/>
            </w:r>
            <w:r w:rsidR="00E81380">
              <w:rPr>
                <w:noProof/>
                <w:webHidden/>
              </w:rPr>
              <w:t>18</w:t>
            </w:r>
            <w:r w:rsidR="004B18B1">
              <w:rPr>
                <w:noProof/>
                <w:webHidden/>
              </w:rPr>
              <w:fldChar w:fldCharType="end"/>
            </w:r>
          </w:hyperlink>
        </w:p>
        <w:p w14:paraId="67C50CE6" w14:textId="4161E824" w:rsidR="00760E93" w:rsidRDefault="00760E93">
          <w:pPr>
            <w:pStyle w:val="Spistreci1"/>
            <w:rPr>
              <w:rFonts w:asciiTheme="minorHAnsi" w:eastAsiaTheme="minorEastAsia" w:hAnsiTheme="minorHAnsi" w:cstheme="minorBidi"/>
              <w:noProof/>
              <w:kern w:val="2"/>
              <w:sz w:val="22"/>
              <w:szCs w:val="22"/>
            </w:rPr>
          </w:pPr>
          <w:hyperlink w:anchor="_Toc148612285" w:history="1">
            <w:r w:rsidRPr="000E01CD">
              <w:rPr>
                <w:rStyle w:val="Hipercze"/>
                <w:noProof/>
              </w:rPr>
              <w:t>Część XVIII. Kolejność podejmowania czynności przez Zamawiającego</w:t>
            </w:r>
            <w:r>
              <w:rPr>
                <w:noProof/>
                <w:webHidden/>
              </w:rPr>
              <w:tab/>
            </w:r>
            <w:r w:rsidR="004B18B1">
              <w:rPr>
                <w:noProof/>
                <w:webHidden/>
              </w:rPr>
              <w:fldChar w:fldCharType="begin"/>
            </w:r>
            <w:r>
              <w:rPr>
                <w:noProof/>
                <w:webHidden/>
              </w:rPr>
              <w:instrText xml:space="preserve"> PAGEREF _Toc148612285 \h </w:instrText>
            </w:r>
            <w:r w:rsidR="004B18B1">
              <w:rPr>
                <w:noProof/>
                <w:webHidden/>
              </w:rPr>
            </w:r>
            <w:r w:rsidR="004B18B1">
              <w:rPr>
                <w:noProof/>
                <w:webHidden/>
              </w:rPr>
              <w:fldChar w:fldCharType="separate"/>
            </w:r>
            <w:r w:rsidR="00E81380">
              <w:rPr>
                <w:noProof/>
                <w:webHidden/>
              </w:rPr>
              <w:t>18</w:t>
            </w:r>
            <w:r w:rsidR="004B18B1">
              <w:rPr>
                <w:noProof/>
                <w:webHidden/>
              </w:rPr>
              <w:fldChar w:fldCharType="end"/>
            </w:r>
          </w:hyperlink>
        </w:p>
        <w:p w14:paraId="0D8CB0EB" w14:textId="5C6DD411" w:rsidR="00760E93" w:rsidRDefault="00760E93">
          <w:pPr>
            <w:pStyle w:val="Spistreci1"/>
            <w:rPr>
              <w:rFonts w:asciiTheme="minorHAnsi" w:eastAsiaTheme="minorEastAsia" w:hAnsiTheme="minorHAnsi" w:cstheme="minorBidi"/>
              <w:noProof/>
              <w:kern w:val="2"/>
              <w:sz w:val="22"/>
              <w:szCs w:val="22"/>
            </w:rPr>
          </w:pPr>
          <w:hyperlink w:anchor="_Toc148612286" w:history="1">
            <w:r w:rsidRPr="000E01CD">
              <w:rPr>
                <w:rStyle w:val="Hipercze"/>
                <w:noProof/>
              </w:rPr>
              <w:t>Część XIX. Zabezpieczenie należytego wykonania umowy</w:t>
            </w:r>
            <w:r>
              <w:rPr>
                <w:noProof/>
                <w:webHidden/>
              </w:rPr>
              <w:tab/>
            </w:r>
            <w:r w:rsidR="004B18B1">
              <w:rPr>
                <w:noProof/>
                <w:webHidden/>
              </w:rPr>
              <w:fldChar w:fldCharType="begin"/>
            </w:r>
            <w:r>
              <w:rPr>
                <w:noProof/>
                <w:webHidden/>
              </w:rPr>
              <w:instrText xml:space="preserve"> PAGEREF _Toc148612286 \h </w:instrText>
            </w:r>
            <w:r w:rsidR="004B18B1">
              <w:rPr>
                <w:noProof/>
                <w:webHidden/>
              </w:rPr>
            </w:r>
            <w:r w:rsidR="004B18B1">
              <w:rPr>
                <w:noProof/>
                <w:webHidden/>
              </w:rPr>
              <w:fldChar w:fldCharType="separate"/>
            </w:r>
            <w:r w:rsidR="00E81380">
              <w:rPr>
                <w:noProof/>
                <w:webHidden/>
              </w:rPr>
              <w:t>22</w:t>
            </w:r>
            <w:r w:rsidR="004B18B1">
              <w:rPr>
                <w:noProof/>
                <w:webHidden/>
              </w:rPr>
              <w:fldChar w:fldCharType="end"/>
            </w:r>
          </w:hyperlink>
        </w:p>
        <w:p w14:paraId="696BE748" w14:textId="0F82AADB" w:rsidR="00760E93" w:rsidRDefault="00760E93">
          <w:pPr>
            <w:pStyle w:val="Spistreci1"/>
            <w:rPr>
              <w:rFonts w:asciiTheme="minorHAnsi" w:eastAsiaTheme="minorEastAsia" w:hAnsiTheme="minorHAnsi" w:cstheme="minorBidi"/>
              <w:noProof/>
              <w:kern w:val="2"/>
              <w:sz w:val="22"/>
              <w:szCs w:val="22"/>
            </w:rPr>
          </w:pPr>
          <w:hyperlink w:anchor="_Toc148612287" w:history="1">
            <w:r w:rsidRPr="000E01CD">
              <w:rPr>
                <w:rStyle w:val="Hipercze"/>
                <w:noProof/>
              </w:rPr>
              <w:t>Część XX. Istotne postanowienia umowy</w:t>
            </w:r>
            <w:r>
              <w:rPr>
                <w:noProof/>
                <w:webHidden/>
              </w:rPr>
              <w:tab/>
            </w:r>
            <w:r w:rsidR="004B18B1">
              <w:rPr>
                <w:noProof/>
                <w:webHidden/>
              </w:rPr>
              <w:fldChar w:fldCharType="begin"/>
            </w:r>
            <w:r>
              <w:rPr>
                <w:noProof/>
                <w:webHidden/>
              </w:rPr>
              <w:instrText xml:space="preserve"> PAGEREF _Toc148612287 \h </w:instrText>
            </w:r>
            <w:r w:rsidR="004B18B1">
              <w:rPr>
                <w:noProof/>
                <w:webHidden/>
              </w:rPr>
            </w:r>
            <w:r w:rsidR="004B18B1">
              <w:rPr>
                <w:noProof/>
                <w:webHidden/>
              </w:rPr>
              <w:fldChar w:fldCharType="separate"/>
            </w:r>
            <w:r w:rsidR="00E81380">
              <w:rPr>
                <w:noProof/>
                <w:webHidden/>
              </w:rPr>
              <w:t>22</w:t>
            </w:r>
            <w:r w:rsidR="004B18B1">
              <w:rPr>
                <w:noProof/>
                <w:webHidden/>
              </w:rPr>
              <w:fldChar w:fldCharType="end"/>
            </w:r>
          </w:hyperlink>
        </w:p>
        <w:p w14:paraId="6B94B309" w14:textId="3A715348" w:rsidR="00760E93" w:rsidRDefault="00760E93">
          <w:pPr>
            <w:pStyle w:val="Spistreci1"/>
            <w:rPr>
              <w:rFonts w:asciiTheme="minorHAnsi" w:eastAsiaTheme="minorEastAsia" w:hAnsiTheme="minorHAnsi" w:cstheme="minorBidi"/>
              <w:noProof/>
              <w:kern w:val="2"/>
              <w:sz w:val="22"/>
              <w:szCs w:val="22"/>
            </w:rPr>
          </w:pPr>
          <w:hyperlink w:anchor="_Toc148612288" w:history="1">
            <w:r w:rsidRPr="000E01CD">
              <w:rPr>
                <w:rStyle w:val="Hipercze"/>
                <w:noProof/>
              </w:rPr>
              <w:t>Część XXI. Formalności, jakie należy dopełnić przed zawarciem umowy</w:t>
            </w:r>
            <w:r>
              <w:rPr>
                <w:noProof/>
                <w:webHidden/>
              </w:rPr>
              <w:tab/>
            </w:r>
            <w:r w:rsidR="004B18B1">
              <w:rPr>
                <w:noProof/>
                <w:webHidden/>
              </w:rPr>
              <w:fldChar w:fldCharType="begin"/>
            </w:r>
            <w:r>
              <w:rPr>
                <w:noProof/>
                <w:webHidden/>
              </w:rPr>
              <w:instrText xml:space="preserve"> PAGEREF _Toc148612288 \h </w:instrText>
            </w:r>
            <w:r w:rsidR="004B18B1">
              <w:rPr>
                <w:noProof/>
                <w:webHidden/>
              </w:rPr>
            </w:r>
            <w:r w:rsidR="004B18B1">
              <w:rPr>
                <w:noProof/>
                <w:webHidden/>
              </w:rPr>
              <w:fldChar w:fldCharType="separate"/>
            </w:r>
            <w:r w:rsidR="00E81380">
              <w:rPr>
                <w:noProof/>
                <w:webHidden/>
              </w:rPr>
              <w:t>22</w:t>
            </w:r>
            <w:r w:rsidR="004B18B1">
              <w:rPr>
                <w:noProof/>
                <w:webHidden/>
              </w:rPr>
              <w:fldChar w:fldCharType="end"/>
            </w:r>
          </w:hyperlink>
        </w:p>
        <w:p w14:paraId="42A5401A" w14:textId="70619D1D" w:rsidR="00760E93" w:rsidRDefault="00760E93">
          <w:pPr>
            <w:pStyle w:val="Spistreci1"/>
            <w:rPr>
              <w:rFonts w:asciiTheme="minorHAnsi" w:eastAsiaTheme="minorEastAsia" w:hAnsiTheme="minorHAnsi" w:cstheme="minorBidi"/>
              <w:noProof/>
              <w:kern w:val="2"/>
              <w:sz w:val="22"/>
              <w:szCs w:val="22"/>
            </w:rPr>
          </w:pPr>
          <w:hyperlink w:anchor="_Toc148612289" w:history="1">
            <w:r w:rsidRPr="000E01CD">
              <w:rPr>
                <w:rStyle w:val="Hipercze"/>
                <w:noProof/>
              </w:rPr>
              <w:t>Część XXII. Pouczenie o środkach ochrony prawnej.</w:t>
            </w:r>
            <w:r>
              <w:rPr>
                <w:noProof/>
                <w:webHidden/>
              </w:rPr>
              <w:tab/>
            </w:r>
            <w:r w:rsidR="004B18B1">
              <w:rPr>
                <w:noProof/>
                <w:webHidden/>
              </w:rPr>
              <w:fldChar w:fldCharType="begin"/>
            </w:r>
            <w:r>
              <w:rPr>
                <w:noProof/>
                <w:webHidden/>
              </w:rPr>
              <w:instrText xml:space="preserve"> PAGEREF _Toc148612289 \h </w:instrText>
            </w:r>
            <w:r w:rsidR="004B18B1">
              <w:rPr>
                <w:noProof/>
                <w:webHidden/>
              </w:rPr>
            </w:r>
            <w:r w:rsidR="004B18B1">
              <w:rPr>
                <w:noProof/>
                <w:webHidden/>
              </w:rPr>
              <w:fldChar w:fldCharType="separate"/>
            </w:r>
            <w:r w:rsidR="00E81380">
              <w:rPr>
                <w:noProof/>
                <w:webHidden/>
              </w:rPr>
              <w:t>22</w:t>
            </w:r>
            <w:r w:rsidR="004B18B1">
              <w:rPr>
                <w:noProof/>
                <w:webHidden/>
              </w:rPr>
              <w:fldChar w:fldCharType="end"/>
            </w:r>
          </w:hyperlink>
        </w:p>
        <w:p w14:paraId="58990B92" w14:textId="74415F56" w:rsidR="00760E93" w:rsidRDefault="00760E93">
          <w:pPr>
            <w:pStyle w:val="Spistreci1"/>
            <w:rPr>
              <w:rFonts w:asciiTheme="minorHAnsi" w:eastAsiaTheme="minorEastAsia" w:hAnsiTheme="minorHAnsi" w:cstheme="minorBidi"/>
              <w:noProof/>
              <w:kern w:val="2"/>
              <w:sz w:val="22"/>
              <w:szCs w:val="22"/>
            </w:rPr>
          </w:pPr>
          <w:hyperlink w:anchor="_Toc148612290" w:history="1">
            <w:r w:rsidRPr="000E01CD">
              <w:rPr>
                <w:rStyle w:val="Hipercze"/>
                <w:noProof/>
              </w:rPr>
              <w:t>Wykaz załączników</w:t>
            </w:r>
            <w:r>
              <w:rPr>
                <w:noProof/>
                <w:webHidden/>
              </w:rPr>
              <w:tab/>
            </w:r>
            <w:r w:rsidR="004B18B1">
              <w:rPr>
                <w:noProof/>
                <w:webHidden/>
              </w:rPr>
              <w:fldChar w:fldCharType="begin"/>
            </w:r>
            <w:r>
              <w:rPr>
                <w:noProof/>
                <w:webHidden/>
              </w:rPr>
              <w:instrText xml:space="preserve"> PAGEREF _Toc148612290 \h </w:instrText>
            </w:r>
            <w:r w:rsidR="004B18B1">
              <w:rPr>
                <w:noProof/>
                <w:webHidden/>
              </w:rPr>
            </w:r>
            <w:r w:rsidR="004B18B1">
              <w:rPr>
                <w:noProof/>
                <w:webHidden/>
              </w:rPr>
              <w:fldChar w:fldCharType="separate"/>
            </w:r>
            <w:r w:rsidR="00E81380">
              <w:rPr>
                <w:noProof/>
                <w:webHidden/>
              </w:rPr>
              <w:t>22</w:t>
            </w:r>
            <w:r w:rsidR="004B18B1">
              <w:rPr>
                <w:noProof/>
                <w:webHidden/>
              </w:rPr>
              <w:fldChar w:fldCharType="end"/>
            </w:r>
          </w:hyperlink>
        </w:p>
        <w:p w14:paraId="025DCFFC" w14:textId="77777777" w:rsidR="00ED28D9" w:rsidRPr="00057162" w:rsidRDefault="004B18B1">
          <w:r>
            <w:fldChar w:fldCharType="end"/>
          </w:r>
        </w:p>
      </w:sdtContent>
    </w:sdt>
    <w:p w14:paraId="6400B842" w14:textId="77777777" w:rsidR="0056144A" w:rsidRPr="00057162" w:rsidRDefault="0056144A" w:rsidP="00804500">
      <w:pPr>
        <w:spacing w:before="120" w:line="312" w:lineRule="auto"/>
        <w:jc w:val="both"/>
        <w:rPr>
          <w:sz w:val="24"/>
          <w:szCs w:val="24"/>
        </w:rPr>
      </w:pPr>
    </w:p>
    <w:p w14:paraId="0AA9A149" w14:textId="77777777" w:rsidR="00ED28D9" w:rsidRPr="00057162" w:rsidRDefault="00ED28D9" w:rsidP="00804500">
      <w:pPr>
        <w:spacing w:before="120" w:line="312" w:lineRule="auto"/>
        <w:jc w:val="both"/>
        <w:rPr>
          <w:sz w:val="24"/>
          <w:szCs w:val="24"/>
        </w:rPr>
      </w:pPr>
    </w:p>
    <w:p w14:paraId="289D27D1" w14:textId="77777777" w:rsidR="00ED28D9" w:rsidRPr="00057162" w:rsidRDefault="00ED28D9" w:rsidP="00804500">
      <w:pPr>
        <w:spacing w:before="120" w:line="312" w:lineRule="auto"/>
        <w:jc w:val="both"/>
        <w:rPr>
          <w:sz w:val="24"/>
          <w:szCs w:val="24"/>
        </w:rPr>
      </w:pPr>
    </w:p>
    <w:p w14:paraId="300D3C8B" w14:textId="77777777" w:rsidR="00ED28D9" w:rsidRPr="00057162" w:rsidRDefault="00ED28D9">
      <w:pPr>
        <w:spacing w:after="160" w:line="259" w:lineRule="auto"/>
        <w:rPr>
          <w:sz w:val="24"/>
          <w:szCs w:val="24"/>
        </w:rPr>
      </w:pPr>
      <w:r w:rsidRPr="00057162">
        <w:rPr>
          <w:sz w:val="24"/>
          <w:szCs w:val="24"/>
        </w:rPr>
        <w:br w:type="page"/>
      </w:r>
    </w:p>
    <w:p w14:paraId="06D85C25"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35539B09"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36F6675"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3BA8D91"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6D5BF3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31150B54"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4B18B1" w:rsidRPr="009529A2">
        <w:fldChar w:fldCharType="begin"/>
      </w:r>
      <w:r w:rsidR="009529A2" w:rsidRPr="009529A2">
        <w:rPr>
          <w:sz w:val="24"/>
          <w:szCs w:val="24"/>
        </w:rPr>
        <w:instrText xml:space="preserve"> HYPERLINK "https://efo.coig.biz" </w:instrText>
      </w:r>
      <w:r w:rsidR="004B18B1" w:rsidRPr="009529A2">
        <w:fldChar w:fldCharType="separate"/>
      </w:r>
      <w:r w:rsidR="009529A2" w:rsidRPr="009529A2">
        <w:rPr>
          <w:rStyle w:val="Hipercze"/>
          <w:bCs/>
          <w:iCs/>
          <w:sz w:val="24"/>
          <w:szCs w:val="24"/>
        </w:rPr>
        <w:t>https://efo.coig.biz</w:t>
      </w:r>
      <w:r w:rsidR="004B18B1" w:rsidRPr="009529A2">
        <w:rPr>
          <w:rStyle w:val="Hipercze"/>
          <w:bCs/>
          <w:iCs/>
          <w:sz w:val="24"/>
          <w:szCs w:val="24"/>
        </w:rPr>
        <w:fldChar w:fldCharType="end"/>
      </w:r>
    </w:p>
    <w:p w14:paraId="0F605C67"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7EC5887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B1083FB" w14:textId="77777777" w:rsidR="00F13DFD" w:rsidRPr="00057162" w:rsidRDefault="00F13DFD" w:rsidP="00DD199C">
      <w:pPr>
        <w:spacing w:before="120"/>
        <w:jc w:val="both"/>
        <w:rPr>
          <w:bCs/>
          <w:iCs/>
          <w:sz w:val="24"/>
          <w:szCs w:val="24"/>
        </w:rPr>
      </w:pPr>
      <w:r w:rsidRPr="00057162">
        <w:rPr>
          <w:bCs/>
          <w:iCs/>
          <w:sz w:val="24"/>
          <w:szCs w:val="24"/>
        </w:rPr>
        <w:t xml:space="preserve">Oddział  </w:t>
      </w:r>
      <w:r w:rsidR="00B447B5">
        <w:rPr>
          <w:bCs/>
          <w:iCs/>
          <w:sz w:val="24"/>
          <w:szCs w:val="24"/>
        </w:rPr>
        <w:t xml:space="preserve">KWK Staszic-Wujek Ruch Wujek </w:t>
      </w:r>
    </w:p>
    <w:p w14:paraId="43A43D14" w14:textId="77777777" w:rsidR="00F13DFD" w:rsidRPr="00057162" w:rsidRDefault="00B447B5" w:rsidP="00DD199C">
      <w:pPr>
        <w:spacing w:before="120"/>
        <w:jc w:val="both"/>
        <w:rPr>
          <w:bCs/>
          <w:iCs/>
          <w:sz w:val="24"/>
          <w:szCs w:val="24"/>
        </w:rPr>
      </w:pPr>
      <w:r>
        <w:rPr>
          <w:bCs/>
          <w:iCs/>
          <w:sz w:val="24"/>
          <w:szCs w:val="24"/>
        </w:rPr>
        <w:t xml:space="preserve">ul. Wincentego Pola 65 </w:t>
      </w:r>
    </w:p>
    <w:p w14:paraId="0EC7FCB7" w14:textId="77777777" w:rsidR="00F13DFD" w:rsidRPr="00DD199C" w:rsidRDefault="00B447B5" w:rsidP="00DD199C">
      <w:pPr>
        <w:spacing w:before="120"/>
        <w:jc w:val="both"/>
        <w:rPr>
          <w:bCs/>
          <w:iCs/>
          <w:sz w:val="24"/>
          <w:szCs w:val="24"/>
        </w:rPr>
      </w:pPr>
      <w:r>
        <w:rPr>
          <w:bCs/>
          <w:iCs/>
          <w:sz w:val="24"/>
          <w:szCs w:val="24"/>
        </w:rPr>
        <w:t xml:space="preserve">40-596 Katowice </w:t>
      </w:r>
    </w:p>
    <w:p w14:paraId="2936A0C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2FC35AF2"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7484CF87"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61A512D" w14:textId="77777777"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D4501A2" w14:textId="77777777" w:rsidR="00D50111" w:rsidRPr="00D53EBE" w:rsidRDefault="00D50111" w:rsidP="00D50111">
      <w:pPr>
        <w:pStyle w:val="Akapitzlist"/>
        <w:ind w:left="360"/>
        <w:jc w:val="both"/>
        <w:rPr>
          <w:color w:val="FF0000"/>
          <w:sz w:val="10"/>
          <w:szCs w:val="10"/>
        </w:rPr>
      </w:pPr>
    </w:p>
    <w:p w14:paraId="7B5C760B"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25298E2A"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463FB900"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5A90361" w14:textId="77777777"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0FF35391" w14:textId="77777777" w:rsidR="00F13DFD" w:rsidRPr="008616AB" w:rsidRDefault="00F13DFD" w:rsidP="00804500">
      <w:pPr>
        <w:spacing w:before="120" w:line="312" w:lineRule="auto"/>
        <w:jc w:val="both"/>
        <w:rPr>
          <w:bCs/>
          <w:sz w:val="2"/>
          <w:szCs w:val="2"/>
        </w:rPr>
      </w:pPr>
    </w:p>
    <w:p w14:paraId="04D9A56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2CAB8EC7" w14:textId="77777777" w:rsidR="00F13DFD" w:rsidRPr="00793E17" w:rsidRDefault="00F13DFD" w:rsidP="00851C98">
      <w:pPr>
        <w:pStyle w:val="Akapitzlist"/>
        <w:numPr>
          <w:ilvl w:val="0"/>
          <w:numId w:val="1"/>
        </w:numPr>
        <w:spacing w:before="120"/>
        <w:contextualSpacing w:val="0"/>
        <w:jc w:val="both"/>
        <w:rPr>
          <w:bCs/>
        </w:rPr>
      </w:pPr>
      <w:r w:rsidRPr="00057162">
        <w:t xml:space="preserve">Przedmiotem zamówienia jest: </w:t>
      </w:r>
      <w:r w:rsidR="00793E17" w:rsidRPr="00793E17">
        <w:rPr>
          <w:rFonts w:eastAsia="Calibri"/>
          <w:bCs/>
          <w:color w:val="000000"/>
          <w:lang w:eastAsia="en-US"/>
        </w:rPr>
        <w:t>Remont jednej trasy odwróconej osmozy i płukanie chemiczne jednej trasy odwróconej osmozy na stacji Uzdatniania Wód Dołowych dla potrzeb PGG S.A. Oddział KWK Staszic-Wujek Ruch Wujek</w:t>
      </w:r>
      <w:r w:rsidR="00793E17">
        <w:rPr>
          <w:rFonts w:eastAsia="Calibri"/>
          <w:bCs/>
          <w:color w:val="000000"/>
          <w:lang w:eastAsia="en-US"/>
        </w:rPr>
        <w:t xml:space="preserve">. </w:t>
      </w:r>
    </w:p>
    <w:p w14:paraId="4C9135C5" w14:textId="77777777" w:rsidR="00F13DFD" w:rsidRPr="008616AB" w:rsidRDefault="00F13DFD" w:rsidP="00851C98">
      <w:pPr>
        <w:pStyle w:val="Akapitzlist"/>
        <w:numPr>
          <w:ilvl w:val="0"/>
          <w:numId w:val="1"/>
        </w:numPr>
        <w:spacing w:before="12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9C8995C" w14:textId="77777777" w:rsidR="00277B7B" w:rsidRPr="00D53EBE" w:rsidRDefault="00182B15" w:rsidP="00851C98">
      <w:pPr>
        <w:pStyle w:val="Akapitzlist"/>
        <w:numPr>
          <w:ilvl w:val="0"/>
          <w:numId w:val="1"/>
        </w:numPr>
        <w:spacing w:before="120"/>
        <w:contextualSpacing w:val="0"/>
        <w:jc w:val="both"/>
        <w:rPr>
          <w:i/>
          <w:iCs/>
        </w:rPr>
      </w:pPr>
      <w:r w:rsidRPr="00D53EBE">
        <w:t>Kody CPV:</w:t>
      </w:r>
      <w:r w:rsidR="00277B7B" w:rsidRPr="00D53EBE">
        <w:t xml:space="preserve">   42912300-5 </w:t>
      </w:r>
    </w:p>
    <w:p w14:paraId="1FB0539D" w14:textId="77777777" w:rsidR="00A02094" w:rsidRPr="008616AB" w:rsidRDefault="00A02094" w:rsidP="00851C98">
      <w:pPr>
        <w:pStyle w:val="Akapitzlist"/>
        <w:numPr>
          <w:ilvl w:val="0"/>
          <w:numId w:val="1"/>
        </w:numPr>
        <w:spacing w:before="12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A8464CF"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541C2A92" w14:textId="77777777" w:rsidR="00F625E4" w:rsidRPr="008616AB" w:rsidRDefault="00F625E4" w:rsidP="00804500">
      <w:pPr>
        <w:spacing w:before="120" w:line="312" w:lineRule="auto"/>
        <w:jc w:val="both"/>
        <w:rPr>
          <w:sz w:val="8"/>
          <w:szCs w:val="8"/>
        </w:rPr>
      </w:pPr>
    </w:p>
    <w:p w14:paraId="579A06EB"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B084415"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1728A3E3"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D23EF2B" w14:textId="77777777"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69B04D6"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41552C4" w14:textId="56798F0E" w:rsidR="00820105" w:rsidRDefault="00DB4D9E" w:rsidP="00B9757E">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r w:rsidR="00851C98">
        <w:t xml:space="preserve"> </w:t>
      </w:r>
    </w:p>
    <w:p w14:paraId="7E4EF297" w14:textId="77777777" w:rsidR="00851C98" w:rsidRPr="001C2BF6" w:rsidRDefault="00851C98" w:rsidP="00851C98">
      <w:pPr>
        <w:widowControl w:val="0"/>
        <w:adjustRightInd w:val="0"/>
        <w:spacing w:before="120" w:line="312" w:lineRule="auto"/>
        <w:jc w:val="both"/>
        <w:textAlignment w:val="baseline"/>
      </w:pPr>
    </w:p>
    <w:p w14:paraId="71151EEA" w14:textId="77777777" w:rsidR="00820105" w:rsidRPr="001C2BF6" w:rsidRDefault="00DB4D9E" w:rsidP="00B9757E">
      <w:pPr>
        <w:pStyle w:val="Akapitzlist"/>
        <w:widowControl w:val="0"/>
        <w:numPr>
          <w:ilvl w:val="7"/>
          <w:numId w:val="36"/>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24FDEA2" w14:textId="77777777" w:rsidR="00820105" w:rsidRPr="001C2BF6" w:rsidRDefault="00DB4D9E" w:rsidP="00B9757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B300F3">
        <w:t>(</w:t>
      </w:r>
      <w:r w:rsidR="00D03994" w:rsidRPr="00B300F3">
        <w:t xml:space="preserve">Dz. U. z 2023 r. poz. 120, 295 z </w:t>
      </w:r>
      <w:proofErr w:type="spellStart"/>
      <w:r w:rsidR="00D03994" w:rsidRPr="00B300F3">
        <w:t>późn</w:t>
      </w:r>
      <w:proofErr w:type="spellEnd"/>
      <w:r w:rsidR="00D03994" w:rsidRPr="00B300F3">
        <w:t>. zm.</w:t>
      </w:r>
      <w:r w:rsidR="00820105" w:rsidRPr="00B300F3">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5D1CCEC8" w14:textId="77777777" w:rsidR="00820105" w:rsidRPr="001C2BF6" w:rsidRDefault="00DB4D9E" w:rsidP="00B9757E">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3535B802" w14:textId="77777777" w:rsidR="00820105" w:rsidRPr="001C2BF6" w:rsidRDefault="00820105" w:rsidP="00B9757E">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68E0E709" w14:textId="77777777" w:rsidR="00820105" w:rsidRPr="001C2BF6" w:rsidRDefault="00820105" w:rsidP="00B9757E">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170C3AF5" w14:textId="77777777" w:rsidR="00820105" w:rsidRPr="001C2BF6" w:rsidRDefault="00820105" w:rsidP="00B9757E">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B3E980E"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3B5C1CC4" w14:textId="77777777" w:rsidR="00820105" w:rsidRPr="00AB366D" w:rsidRDefault="00DB4D9E" w:rsidP="00B9757E">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57C850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ABA0C9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8303E9"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339B47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7CC591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582EC33"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AAC2B62"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2A0913B0" w14:textId="77777777" w:rsidR="000D2581" w:rsidRPr="000C5BB6" w:rsidRDefault="000D2581" w:rsidP="00B9757E">
      <w:pPr>
        <w:pStyle w:val="Akapitzlist"/>
        <w:numPr>
          <w:ilvl w:val="2"/>
          <w:numId w:val="62"/>
        </w:numPr>
        <w:spacing w:before="120" w:line="288" w:lineRule="auto"/>
        <w:ind w:left="1134" w:hanging="283"/>
        <w:jc w:val="both"/>
      </w:pPr>
      <w:r w:rsidRPr="000C5BB6">
        <w:t>nie zabezpieczył oferty wymaganym wadium i odmówił zawarcia umowy, lub</w:t>
      </w:r>
    </w:p>
    <w:p w14:paraId="39450C8C" w14:textId="77777777" w:rsidR="000D2581" w:rsidRPr="000C5BB6" w:rsidRDefault="000D2581" w:rsidP="00B9757E">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8FF26E2" w14:textId="77777777" w:rsidR="000D2581" w:rsidRPr="000C5BB6" w:rsidRDefault="000D2581" w:rsidP="00B9757E">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F8385A4"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53AAC0BD"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8B0FC88"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18D4E080" w14:textId="77777777" w:rsidR="000A645B" w:rsidRPr="00DB4D9E" w:rsidRDefault="000A645B" w:rsidP="00B9757E">
      <w:pPr>
        <w:pStyle w:val="Akapitzlist"/>
        <w:numPr>
          <w:ilvl w:val="2"/>
          <w:numId w:val="32"/>
        </w:numPr>
        <w:spacing w:line="288" w:lineRule="auto"/>
        <w:ind w:left="1418" w:hanging="284"/>
        <w:contextualSpacing w:val="0"/>
        <w:jc w:val="both"/>
      </w:pPr>
      <w:r w:rsidRPr="00DB4D9E">
        <w:t>wypowiedzenia lub odstąpienia od umowy, lub</w:t>
      </w:r>
    </w:p>
    <w:p w14:paraId="39B541FA" w14:textId="77777777" w:rsidR="000A645B" w:rsidRPr="00DB4D9E" w:rsidRDefault="000A645B" w:rsidP="00B9757E">
      <w:pPr>
        <w:pStyle w:val="Akapitzlist"/>
        <w:numPr>
          <w:ilvl w:val="2"/>
          <w:numId w:val="32"/>
        </w:numPr>
        <w:spacing w:line="288" w:lineRule="auto"/>
        <w:ind w:left="1418" w:hanging="284"/>
        <w:contextualSpacing w:val="0"/>
        <w:jc w:val="both"/>
      </w:pPr>
      <w:r w:rsidRPr="00DB4D9E">
        <w:t>dokonania zakupu zastępczego przez Zamawiającego, lub</w:t>
      </w:r>
    </w:p>
    <w:p w14:paraId="79B0E57D" w14:textId="77777777" w:rsidR="000A645B" w:rsidRPr="00DB4D9E" w:rsidRDefault="000A645B" w:rsidP="00B9757E">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260EC2A"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2B50D58F"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571DA1AB" w14:textId="77777777" w:rsidR="00D42FFB" w:rsidRPr="00B300F3" w:rsidRDefault="006B0420" w:rsidP="00A34DDB">
      <w:pPr>
        <w:pStyle w:val="Akapitzlist"/>
        <w:numPr>
          <w:ilvl w:val="0"/>
          <w:numId w:val="2"/>
        </w:numPr>
        <w:spacing w:before="120" w:line="312" w:lineRule="auto"/>
        <w:contextualSpacing w:val="0"/>
        <w:jc w:val="both"/>
      </w:pPr>
      <w:r w:rsidRPr="00B300F3">
        <w:t>Zamawiający</w:t>
      </w:r>
      <w:r w:rsidR="00D42FFB" w:rsidRPr="00B300F3">
        <w:t xml:space="preserve"> stosuje warunki udziału</w:t>
      </w:r>
      <w:r w:rsidR="002E0AA3" w:rsidRPr="00B300F3">
        <w:t xml:space="preserve"> w postępowaniu:</w:t>
      </w:r>
      <w:r w:rsidR="005B51A3" w:rsidRPr="00B300F3">
        <w:t xml:space="preserve"> </w:t>
      </w:r>
    </w:p>
    <w:p w14:paraId="26D00B58" w14:textId="3EC7D003" w:rsidR="00C7690B" w:rsidRPr="00B300F3" w:rsidRDefault="00C7690B" w:rsidP="00A34DDB">
      <w:pPr>
        <w:pStyle w:val="Akapitzlist"/>
        <w:numPr>
          <w:ilvl w:val="1"/>
          <w:numId w:val="2"/>
        </w:numPr>
        <w:spacing w:before="120" w:line="312" w:lineRule="auto"/>
        <w:contextualSpacing w:val="0"/>
        <w:jc w:val="both"/>
      </w:pPr>
      <w:r w:rsidRPr="00B300F3">
        <w:t xml:space="preserve">uprawnień niezbędnych do </w:t>
      </w:r>
      <w:r w:rsidR="0035235E" w:rsidRPr="00B300F3">
        <w:t>prowadzenia określonej działalności gospodarczej</w:t>
      </w:r>
      <w:r w:rsidRPr="00B300F3">
        <w:t xml:space="preserve">; </w:t>
      </w:r>
      <w:r w:rsidR="00B300F3" w:rsidRPr="00B300F3">
        <w:t xml:space="preserve">nie dotyczy, </w:t>
      </w:r>
    </w:p>
    <w:p w14:paraId="164FE9DE"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12CB9449" w14:textId="7777777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704758F" w14:textId="34C80A02" w:rsidR="00804500" w:rsidRPr="007A28E2" w:rsidRDefault="00804500" w:rsidP="00AE2AC5">
      <w:pPr>
        <w:pStyle w:val="Akapitzlist"/>
        <w:numPr>
          <w:ilvl w:val="2"/>
          <w:numId w:val="16"/>
        </w:numPr>
        <w:spacing w:before="120" w:line="312" w:lineRule="auto"/>
        <w:contextualSpacing w:val="0"/>
        <w:jc w:val="both"/>
      </w:pPr>
      <w:r w:rsidRPr="007A28E2">
        <w:t xml:space="preserve">w okresie ostatnich </w:t>
      </w:r>
      <w:r w:rsidR="001007BE" w:rsidRPr="007A28E2">
        <w:rPr>
          <w:bCs/>
          <w:iCs/>
        </w:rPr>
        <w:t>3 lat</w:t>
      </w:r>
      <w:r w:rsidR="00FD0133" w:rsidRPr="007A28E2">
        <w:t xml:space="preserve"> </w:t>
      </w:r>
      <w:r w:rsidRPr="007A28E2">
        <w:t>przed terminem składania ofert (a jeśli okres prowadzenia działalności jest krótszy to w tym okresie) wykonał</w:t>
      </w:r>
      <w:r w:rsidR="000B5915" w:rsidRPr="007A28E2">
        <w:t xml:space="preserve"> </w:t>
      </w:r>
      <w:r w:rsidR="002A1455" w:rsidRPr="007A28E2">
        <w:rPr>
          <w:b/>
          <w:bCs/>
        </w:rPr>
        <w:t>co najmniej jedną usługę</w:t>
      </w:r>
      <w:r w:rsidR="002A1455" w:rsidRPr="007A28E2">
        <w:t xml:space="preserve"> polegającą na świadczeniu usług </w:t>
      </w:r>
      <w:r w:rsidR="00437616" w:rsidRPr="007A28E2">
        <w:t>r</w:t>
      </w:r>
      <w:r w:rsidR="002A1455" w:rsidRPr="007A28E2">
        <w:t>emontowych lub innych polegających na naprawie, modernizacji lub dostawie maszyn/urządzeń zastosowanych w przemyśle lub w zakładach górniczych</w:t>
      </w:r>
      <w:r w:rsidR="000B5915" w:rsidRPr="007A28E2">
        <w:t xml:space="preserve"> na wartość łączną brutto nie niższą niż 120 000,00 PLN. </w:t>
      </w:r>
    </w:p>
    <w:p w14:paraId="711EBBE6" w14:textId="77580212" w:rsidR="00182B15" w:rsidRPr="00B300F3" w:rsidRDefault="00804500" w:rsidP="0075786A">
      <w:pPr>
        <w:pStyle w:val="Akapitzlist"/>
        <w:numPr>
          <w:ilvl w:val="2"/>
          <w:numId w:val="16"/>
        </w:numPr>
        <w:spacing w:before="120" w:line="312" w:lineRule="auto"/>
        <w:contextualSpacing w:val="0"/>
        <w:jc w:val="both"/>
      </w:pPr>
      <w:r w:rsidRPr="00B300F3">
        <w:t>skie</w:t>
      </w:r>
      <w:r w:rsidR="00182B15" w:rsidRPr="00B300F3">
        <w:t>ruje do wykonania zamówienia osoby o następujących kwalifikacjach:</w:t>
      </w:r>
      <w:r w:rsidR="00B300F3">
        <w:t xml:space="preserve"> </w:t>
      </w:r>
    </w:p>
    <w:p w14:paraId="0AA4306F" w14:textId="059FC79A" w:rsidR="00182B15" w:rsidRPr="009A45E0" w:rsidRDefault="007F13C3" w:rsidP="00B9757E">
      <w:pPr>
        <w:pStyle w:val="Akapitzlist"/>
        <w:numPr>
          <w:ilvl w:val="0"/>
          <w:numId w:val="72"/>
        </w:numPr>
        <w:spacing w:before="120" w:line="312" w:lineRule="auto"/>
        <w:ind w:left="1276"/>
        <w:contextualSpacing w:val="0"/>
        <w:jc w:val="both"/>
      </w:pPr>
      <w:r w:rsidRPr="009A45E0">
        <w:t xml:space="preserve">co najmniej jednej osoby dozoru na każdej zmianie roboczej posiadającej kwalifikacje i doświadczenie przy </w:t>
      </w:r>
      <w:r w:rsidR="007A28E2" w:rsidRPr="009A45E0">
        <w:t xml:space="preserve">pracach związanych z budową lub remontem urządzeń na Stacji Uzdatniania Wód Dołowych. </w:t>
      </w:r>
    </w:p>
    <w:p w14:paraId="1E6B1DA1" w14:textId="70451EA4" w:rsidR="007F13C3" w:rsidRPr="009A45E0" w:rsidRDefault="007F13C3" w:rsidP="00B9757E">
      <w:pPr>
        <w:pStyle w:val="Akapitzlist"/>
        <w:numPr>
          <w:ilvl w:val="0"/>
          <w:numId w:val="72"/>
        </w:numPr>
        <w:spacing w:before="120" w:line="312" w:lineRule="auto"/>
        <w:ind w:left="1276"/>
        <w:contextualSpacing w:val="0"/>
        <w:jc w:val="both"/>
      </w:pPr>
      <w:r w:rsidRPr="009A45E0">
        <w:t>odpowiedniej</w:t>
      </w:r>
      <w:r w:rsidR="00B300F3" w:rsidRPr="009A45E0">
        <w:t xml:space="preserve"> </w:t>
      </w:r>
      <w:r w:rsidRPr="009A45E0">
        <w:t xml:space="preserve">liczby pracowników posiadających kwalifikacje i doświadczenie </w:t>
      </w:r>
      <w:r w:rsidR="00B300F3" w:rsidRPr="009A45E0">
        <w:br/>
      </w:r>
      <w:r w:rsidRPr="009A45E0">
        <w:t>w wykonywaniu przedmiotowych prac</w:t>
      </w:r>
      <w:r w:rsidR="00B300F3" w:rsidRPr="009A45E0">
        <w:t xml:space="preserve">. </w:t>
      </w:r>
    </w:p>
    <w:p w14:paraId="5F3B582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02B15305"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7CA968B"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61FE4763"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7305793A" w14:textId="77777777"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5B51A3">
        <w:br/>
      </w:r>
      <w:r w:rsidRPr="000C5BB6">
        <w:t xml:space="preserve">w stosunku do </w:t>
      </w:r>
      <w:r w:rsidR="008616AB" w:rsidRPr="000C5BB6">
        <w:t>Wykonawców</w:t>
      </w:r>
      <w:r w:rsidRPr="000C5BB6">
        <w:t xml:space="preserve"> występujących wspólnie bę</w:t>
      </w:r>
      <w:r w:rsidRPr="00057162">
        <w:t>dzie oceniane łącznie.</w:t>
      </w:r>
    </w:p>
    <w:p w14:paraId="3408A53A"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AB75EFD"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7C3DD3C"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00B3205"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388AC0F5"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3E195A5C"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6DAC4FB7"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67B0696"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38B85992" w14:textId="77777777" w:rsidR="00955D5C" w:rsidRPr="00955D5C" w:rsidRDefault="006B41E1" w:rsidP="00D7144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3510EE8" w14:textId="77777777" w:rsidR="00EB1AE4"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552DCB">
        <w:t xml:space="preserve"> </w:t>
      </w:r>
    </w:p>
    <w:p w14:paraId="6DB7D649" w14:textId="77777777" w:rsidR="00851C98" w:rsidRDefault="00851C98" w:rsidP="00851C98">
      <w:pPr>
        <w:spacing w:before="120" w:line="312" w:lineRule="auto"/>
        <w:jc w:val="both"/>
      </w:pPr>
    </w:p>
    <w:p w14:paraId="33B8F56D" w14:textId="77777777" w:rsidR="00851C98" w:rsidRPr="00295BF5" w:rsidRDefault="00851C98" w:rsidP="00851C98">
      <w:pPr>
        <w:spacing w:before="120" w:line="312" w:lineRule="auto"/>
        <w:jc w:val="both"/>
      </w:pPr>
    </w:p>
    <w:p w14:paraId="27B59E18" w14:textId="77777777"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7D7EC0F4"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2BD405D" w14:textId="737457E4" w:rsidR="000157D8" w:rsidRPr="00301F9C" w:rsidRDefault="006B0420" w:rsidP="00933285">
      <w:pPr>
        <w:pStyle w:val="Akapitzlist"/>
        <w:numPr>
          <w:ilvl w:val="0"/>
          <w:numId w:val="4"/>
        </w:numPr>
        <w:spacing w:before="120" w:line="312" w:lineRule="auto"/>
        <w:contextualSpacing w:val="0"/>
        <w:jc w:val="both"/>
      </w:pPr>
      <w:r w:rsidRPr="00301F9C">
        <w:t>Zamawiający</w:t>
      </w:r>
      <w:r w:rsidR="000157D8" w:rsidRPr="00301F9C">
        <w:t xml:space="preserve"> zastrzega obowiązek osobistego wykonania przez </w:t>
      </w:r>
      <w:r w:rsidR="006B7860" w:rsidRPr="00301F9C">
        <w:t>Wykonawcę</w:t>
      </w:r>
      <w:r w:rsidR="000157D8" w:rsidRPr="00301F9C">
        <w:t xml:space="preserve"> kluczowej części zamówienia wskazanej w części X SWZ.</w:t>
      </w:r>
      <w:r w:rsidR="00301F9C">
        <w:t xml:space="preserve"> </w:t>
      </w:r>
      <w:r w:rsidR="00301F9C" w:rsidRPr="00301F9C">
        <w:rPr>
          <w:b/>
          <w:bCs/>
          <w:i/>
          <w:iCs/>
        </w:rPr>
        <w:t>Nie dotyczy</w:t>
      </w:r>
      <w:r w:rsidR="00301F9C">
        <w:t xml:space="preserve"> </w:t>
      </w:r>
    </w:p>
    <w:p w14:paraId="05D05E66"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25C2241B"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3EFEA5D"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45FEC15C"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94CBC83"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FE8E27A"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44549F2"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0132AAD9"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FD109D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1727F9A"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09612C6"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85AED3B"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734BA5DB"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3826BB75"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0F24129" w14:textId="77777777" w:rsidR="00DE4595" w:rsidRDefault="00DE4595" w:rsidP="00DE4595">
      <w:pPr>
        <w:pStyle w:val="Akapitzlist"/>
        <w:spacing w:before="120" w:line="312" w:lineRule="auto"/>
        <w:ind w:left="363"/>
        <w:jc w:val="both"/>
        <w:rPr>
          <w:sz w:val="4"/>
          <w:szCs w:val="4"/>
        </w:rPr>
      </w:pPr>
    </w:p>
    <w:p w14:paraId="28BA8A94" w14:textId="77777777" w:rsidR="00DE4595" w:rsidRPr="00DE4595" w:rsidRDefault="00DE4595" w:rsidP="00DE4595">
      <w:pPr>
        <w:pStyle w:val="Akapitzlist"/>
        <w:spacing w:before="120" w:line="312" w:lineRule="auto"/>
        <w:ind w:left="363"/>
        <w:jc w:val="both"/>
        <w:rPr>
          <w:b/>
          <w:iCs/>
          <w:sz w:val="4"/>
          <w:szCs w:val="4"/>
        </w:rPr>
      </w:pPr>
    </w:p>
    <w:p w14:paraId="17630A96" w14:textId="77777777"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4D99E685"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42D67D7"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lastRenderedPageBreak/>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CF56FAE"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6ECA5879"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3B11A4F"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C4B2863" w14:textId="77777777" w:rsidR="001C6EEF" w:rsidRPr="00552DCB" w:rsidRDefault="001C6EEF" w:rsidP="001C6EEF">
      <w:pPr>
        <w:pStyle w:val="Akapitzlist"/>
        <w:numPr>
          <w:ilvl w:val="1"/>
          <w:numId w:val="7"/>
        </w:numPr>
        <w:spacing w:before="120" w:line="312" w:lineRule="auto"/>
        <w:contextualSpacing w:val="0"/>
        <w:jc w:val="both"/>
        <w:rPr>
          <w:bCs/>
          <w:iCs/>
        </w:rPr>
      </w:pPr>
      <w:r w:rsidRPr="00552DC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552DCB">
        <w:rPr>
          <w:bCs/>
          <w:iCs/>
        </w:rPr>
        <w:br/>
      </w:r>
      <w:r w:rsidRPr="00552DCB">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52DC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52DCB">
        <w:rPr>
          <w:bCs/>
          <w:iCs/>
        </w:rPr>
        <w:t xml:space="preserve"> Postanowienie pkt 2 stosuje się.</w:t>
      </w:r>
    </w:p>
    <w:p w14:paraId="0A590FB9" w14:textId="77777777" w:rsidR="003526E0" w:rsidRPr="00D03994" w:rsidRDefault="003526E0" w:rsidP="00D7144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5BCD0B3" w14:textId="77777777" w:rsidR="00B40469" w:rsidRPr="00B6788B" w:rsidRDefault="00B40469" w:rsidP="003B4551">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3B4551">
        <w:rPr>
          <w:bCs/>
          <w:iCs/>
        </w:rPr>
        <w:t>3 lat</w:t>
      </w:r>
      <w:r w:rsidRPr="003B4551">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79F281D" w14:textId="77777777"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lastRenderedPageBreak/>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7FD2A624" w14:textId="68790716" w:rsidR="008D3F97" w:rsidRPr="00CC7F02" w:rsidRDefault="00463EF4" w:rsidP="0075786A">
      <w:pPr>
        <w:pStyle w:val="Akapitzlist"/>
        <w:numPr>
          <w:ilvl w:val="1"/>
          <w:numId w:val="17"/>
        </w:numPr>
        <w:spacing w:before="120" w:line="312" w:lineRule="auto"/>
        <w:contextualSpacing w:val="0"/>
        <w:jc w:val="both"/>
        <w:rPr>
          <w:bCs/>
          <w:iCs/>
        </w:rPr>
      </w:pPr>
      <w:r w:rsidRPr="00CC7F02">
        <w:rPr>
          <w:bCs/>
          <w:iCs/>
        </w:rPr>
        <w:t xml:space="preserve">wykazu </w:t>
      </w:r>
      <w:r w:rsidR="004A04E7" w:rsidRPr="00CC7F02">
        <w:rPr>
          <w:bCs/>
          <w:iCs/>
        </w:rPr>
        <w:t xml:space="preserve">urządzeń lub wyposażenia zakładu </w:t>
      </w:r>
      <w:r w:rsidR="00522F2D" w:rsidRPr="00CC7F02">
        <w:rPr>
          <w:bCs/>
          <w:iCs/>
        </w:rPr>
        <w:t>niezbędnych do wykonania zamówienia</w:t>
      </w:r>
      <w:r w:rsidR="00446FF7" w:rsidRPr="00CC7F02">
        <w:rPr>
          <w:bCs/>
          <w:iCs/>
        </w:rPr>
        <w:t>.</w:t>
      </w:r>
      <w:r w:rsidR="008D3F97" w:rsidRPr="00CC7F02">
        <w:rPr>
          <w:bCs/>
          <w:iCs/>
        </w:rPr>
        <w:t xml:space="preserve"> Wzór wykazu stanowi </w:t>
      </w:r>
      <w:r w:rsidR="008D3F97" w:rsidRPr="00CC7F02">
        <w:rPr>
          <w:b/>
          <w:iCs/>
        </w:rPr>
        <w:t>Załącznik nr 4.5 do SWZ.</w:t>
      </w:r>
      <w:r w:rsidR="00CC7F02">
        <w:rPr>
          <w:b/>
          <w:iCs/>
        </w:rPr>
        <w:t xml:space="preserve"> </w:t>
      </w:r>
      <w:r w:rsidR="00CC7F02" w:rsidRPr="00CC7F02">
        <w:rPr>
          <w:b/>
          <w:i/>
        </w:rPr>
        <w:t>Nie dotyczy</w:t>
      </w:r>
      <w:r w:rsidR="00CC7F02">
        <w:rPr>
          <w:b/>
          <w:iCs/>
        </w:rPr>
        <w:t xml:space="preserve"> </w:t>
      </w:r>
    </w:p>
    <w:p w14:paraId="4F3CA977" w14:textId="77777777" w:rsidR="00446FF7" w:rsidRPr="001B6C57" w:rsidRDefault="00446FF7" w:rsidP="00EE5155">
      <w:pPr>
        <w:pStyle w:val="Akapitzlist"/>
        <w:spacing w:before="120" w:line="312" w:lineRule="auto"/>
        <w:jc w:val="both"/>
        <w:rPr>
          <w:color w:val="FF0000"/>
          <w:sz w:val="10"/>
          <w:szCs w:val="10"/>
        </w:rPr>
      </w:pPr>
    </w:p>
    <w:p w14:paraId="653E13C5"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98948BB"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42B7F172"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5B66F24"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2D291EA"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334B60B"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8389D62"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EFAAD31"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1D2FC8E"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62F9F90"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7C093831" w14:textId="4206B90A" w:rsidR="001B12E6" w:rsidRPr="00CC7F02" w:rsidRDefault="001B12E6" w:rsidP="006D7842">
      <w:pPr>
        <w:pStyle w:val="Akapitzlist"/>
        <w:numPr>
          <w:ilvl w:val="0"/>
          <w:numId w:val="9"/>
        </w:numPr>
        <w:spacing w:before="120" w:line="312" w:lineRule="auto"/>
        <w:contextualSpacing w:val="0"/>
        <w:jc w:val="both"/>
        <w:rPr>
          <w:bCs/>
        </w:rPr>
      </w:pPr>
      <w:r w:rsidRPr="00CC7F02">
        <w:rPr>
          <w:bCs/>
        </w:rPr>
        <w:t xml:space="preserve">W celu potwierdzenia spełnienia wymagań odnoszących się do przedmiotu zamówienia </w:t>
      </w:r>
      <w:r w:rsidR="006B0420" w:rsidRPr="00CC7F02">
        <w:rPr>
          <w:bCs/>
        </w:rPr>
        <w:t>Zamawiający</w:t>
      </w:r>
      <w:r w:rsidRPr="00CC7F02">
        <w:rPr>
          <w:bCs/>
        </w:rPr>
        <w:t xml:space="preserve"> wymaga złożenia</w:t>
      </w:r>
      <w:r w:rsidR="006D7842" w:rsidRPr="00CC7F02">
        <w:rPr>
          <w:bCs/>
        </w:rPr>
        <w:t xml:space="preserve"> p</w:t>
      </w:r>
      <w:r w:rsidRPr="00CC7F02">
        <w:rPr>
          <w:bCs/>
        </w:rPr>
        <w:t>rzedmiotowych środków dowodowych:</w:t>
      </w:r>
      <w:r w:rsidRPr="00CC7F02">
        <w:rPr>
          <w:bCs/>
          <w:i/>
          <w:iCs/>
        </w:rPr>
        <w:t xml:space="preserve"> </w:t>
      </w:r>
      <w:r w:rsidR="002D315B" w:rsidRPr="002D315B">
        <w:rPr>
          <w:b/>
          <w:i/>
          <w:iCs/>
        </w:rPr>
        <w:t>nie dotyczy</w:t>
      </w:r>
    </w:p>
    <w:p w14:paraId="660B355F"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70B6B21"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6C19C739"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33FCC7AD"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0384F5F8" w14:textId="24D492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9A45E0">
        <w:rPr>
          <w:b/>
        </w:rPr>
        <w:br/>
      </w:r>
      <w:r w:rsidRPr="008877C7">
        <w:rPr>
          <w:b/>
        </w:rPr>
        <w:t xml:space="preserve">nr </w:t>
      </w:r>
      <w:r w:rsidR="00054C51" w:rsidRPr="008877C7">
        <w:rPr>
          <w:b/>
        </w:rPr>
        <w:t>4</w:t>
      </w:r>
      <w:r w:rsidRPr="008877C7">
        <w:rPr>
          <w:b/>
        </w:rPr>
        <w:t>.9  do SWZ</w:t>
      </w:r>
      <w:r w:rsidR="008877C7" w:rsidRPr="008877C7">
        <w:rPr>
          <w:b/>
        </w:rPr>
        <w:t>.</w:t>
      </w:r>
    </w:p>
    <w:p w14:paraId="1EDCCE76"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7E95485"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D5C2903"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39E48D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A5DE1A2"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EA5E928"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2DEE6D30"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DF931F"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521BC714"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EB13AA9"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r w:rsidR="003B4551">
        <w:rPr>
          <w:b/>
        </w:rPr>
        <w:t xml:space="preserve"> </w:t>
      </w:r>
    </w:p>
    <w:p w14:paraId="40242A8E" w14:textId="4C38E5BA" w:rsidR="002F2F73" w:rsidRPr="003B4551" w:rsidRDefault="006B0420" w:rsidP="008877C7">
      <w:pPr>
        <w:pStyle w:val="Akapitzlist"/>
        <w:numPr>
          <w:ilvl w:val="0"/>
          <w:numId w:val="5"/>
        </w:numPr>
        <w:spacing w:before="120" w:line="312" w:lineRule="auto"/>
        <w:contextualSpacing w:val="0"/>
        <w:jc w:val="both"/>
        <w:rPr>
          <w:bCs/>
          <w:color w:val="FF0000"/>
        </w:rPr>
      </w:pPr>
      <w:r w:rsidRPr="00CC7F02">
        <w:rPr>
          <w:bCs/>
        </w:rPr>
        <w:t>Zamawiający</w:t>
      </w:r>
      <w:r w:rsidR="00BB64DC" w:rsidRPr="00CC7F02">
        <w:rPr>
          <w:bCs/>
        </w:rPr>
        <w:t xml:space="preserve"> zastrzega obowiązek osobistego wykonania przez </w:t>
      </w:r>
      <w:r w:rsidR="008616AB" w:rsidRPr="00CC7F02">
        <w:rPr>
          <w:bCs/>
        </w:rPr>
        <w:t>Wykonawcę</w:t>
      </w:r>
      <w:r w:rsidR="00BB64DC" w:rsidRPr="00CC7F02">
        <w:rPr>
          <w:bCs/>
        </w:rPr>
        <w:t xml:space="preserve"> kluczowych części zamówienia</w:t>
      </w:r>
      <w:r w:rsidR="00CC7F02">
        <w:rPr>
          <w:bCs/>
        </w:rPr>
        <w:t>.</w:t>
      </w:r>
      <w:r w:rsidR="00BB64DC" w:rsidRPr="00CC7F02">
        <w:rPr>
          <w:bCs/>
        </w:rPr>
        <w:t xml:space="preserve"> </w:t>
      </w:r>
      <w:r w:rsidR="00CC7F02" w:rsidRPr="00CC7F02">
        <w:rPr>
          <w:b/>
          <w:i/>
          <w:iCs/>
        </w:rPr>
        <w:t>nie dotyczy</w:t>
      </w:r>
      <w:r w:rsidR="00CC7F02">
        <w:rPr>
          <w:bCs/>
          <w:color w:val="FF0000"/>
        </w:rPr>
        <w:t xml:space="preserve"> </w:t>
      </w:r>
    </w:p>
    <w:p w14:paraId="4681562A" w14:textId="509A1947" w:rsidR="002F2F73" w:rsidRPr="00966996" w:rsidRDefault="006B0420" w:rsidP="00966996">
      <w:pPr>
        <w:pStyle w:val="Akapitzlist"/>
        <w:numPr>
          <w:ilvl w:val="0"/>
          <w:numId w:val="5"/>
        </w:numPr>
        <w:spacing w:before="120" w:line="312" w:lineRule="auto"/>
        <w:contextualSpacing w:val="0"/>
        <w:jc w:val="both"/>
        <w:rPr>
          <w:bCs/>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w:t>
      </w:r>
      <w:r w:rsidR="00CC7F02">
        <w:rPr>
          <w:bCs/>
        </w:rPr>
        <w:t xml:space="preserve">i: </w:t>
      </w:r>
      <w:r w:rsidR="00CC7F02" w:rsidRPr="00CC7F02">
        <w:rPr>
          <w:b/>
          <w:i/>
          <w:iCs/>
        </w:rPr>
        <w:t>nie dotyczy</w:t>
      </w:r>
      <w:r w:rsidR="00CC7F02" w:rsidRPr="00CC7F02">
        <w:rPr>
          <w:bCs/>
        </w:rPr>
        <w:t xml:space="preserve"> </w:t>
      </w:r>
    </w:p>
    <w:p w14:paraId="6AD35528" w14:textId="77777777" w:rsidR="002F2F73" w:rsidRPr="001B6C57" w:rsidRDefault="002F2F73" w:rsidP="008877C7">
      <w:pPr>
        <w:spacing w:before="120" w:line="312" w:lineRule="auto"/>
        <w:jc w:val="both"/>
        <w:rPr>
          <w:bCs/>
          <w:sz w:val="2"/>
          <w:szCs w:val="2"/>
        </w:rPr>
      </w:pPr>
    </w:p>
    <w:p w14:paraId="4876DFCF"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1374E0D8" w14:textId="77777777" w:rsidR="001D1419" w:rsidRDefault="006B0420" w:rsidP="00D71443">
      <w:pPr>
        <w:pStyle w:val="Akapitzlist"/>
        <w:numPr>
          <w:ilvl w:val="0"/>
          <w:numId w:val="8"/>
        </w:numPr>
        <w:spacing w:before="120" w:line="312" w:lineRule="auto"/>
        <w:contextualSpacing w:val="0"/>
        <w:jc w:val="both"/>
        <w:rPr>
          <w:bCs/>
        </w:rPr>
      </w:pPr>
      <w:r w:rsidRPr="001D1419">
        <w:rPr>
          <w:bCs/>
        </w:rPr>
        <w:t>Zamawiający</w:t>
      </w:r>
      <w:r w:rsidR="000D2865" w:rsidRPr="001D1419">
        <w:rPr>
          <w:bCs/>
        </w:rPr>
        <w:t xml:space="preserve"> </w:t>
      </w:r>
      <w:r w:rsidR="001D1419" w:rsidRPr="001D1419">
        <w:rPr>
          <w:bCs/>
        </w:rPr>
        <w:t xml:space="preserve">odstępuje od </w:t>
      </w:r>
      <w:r w:rsidR="000D2865" w:rsidRPr="001D1419">
        <w:rPr>
          <w:bCs/>
        </w:rPr>
        <w:t>żąda</w:t>
      </w:r>
      <w:r w:rsidR="001D1419" w:rsidRPr="001D1419">
        <w:rPr>
          <w:bCs/>
        </w:rPr>
        <w:t xml:space="preserve">nia wniesienia </w:t>
      </w:r>
      <w:r w:rsidR="00BB64DC" w:rsidRPr="001D1419">
        <w:rPr>
          <w:bCs/>
        </w:rPr>
        <w:t>wadium</w:t>
      </w:r>
      <w:r w:rsidR="001D1419">
        <w:rPr>
          <w:bCs/>
        </w:rPr>
        <w:t xml:space="preserve">. </w:t>
      </w:r>
    </w:p>
    <w:p w14:paraId="05E26D61"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5A8ACA79"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986728E"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5E568F5"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CF861C2"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FCB38C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24CFF74" w14:textId="473D9919"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r w:rsidR="002D315B">
        <w:rPr>
          <w:bCs/>
        </w:rPr>
        <w:t xml:space="preserve"> </w:t>
      </w:r>
    </w:p>
    <w:p w14:paraId="32E0CEB6"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66F19C"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094FD12E" w14:textId="77777777"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188D94"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06FC45A1"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1707E352" w14:textId="1296C77C"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AD0B65">
        <w:rPr>
          <w:bCs/>
        </w:rPr>
        <w:t>p</w:t>
      </w:r>
      <w:r w:rsidR="00F13948">
        <w:rPr>
          <w:bCs/>
        </w:rPr>
        <w:t>ełnomocnikiem);</w:t>
      </w:r>
    </w:p>
    <w:bookmarkEnd w:id="44"/>
    <w:p w14:paraId="24A86C40"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6C4D9436"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773BC7F6"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4B731B62"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9EE518D"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BB449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39445CA8"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EA36B28"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2E529401" w14:textId="77777777" w:rsidR="00273EAA" w:rsidRPr="00895B8E" w:rsidRDefault="00273EAA" w:rsidP="00D7144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104C63A" w14:textId="77777777" w:rsidR="00273EAA" w:rsidRPr="00895B8E" w:rsidRDefault="00273EAA" w:rsidP="00D7144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356D13"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5FA628C0"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04762618"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43A0201D"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0FCD79E"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2EE8B57F"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30878E99" w14:textId="3E052F69" w:rsidR="00F13DFD" w:rsidRPr="001D1419" w:rsidRDefault="00F13DFD" w:rsidP="00933285">
      <w:pPr>
        <w:pStyle w:val="Akapitzlist"/>
        <w:numPr>
          <w:ilvl w:val="0"/>
          <w:numId w:val="10"/>
        </w:numPr>
        <w:spacing w:before="120" w:line="312" w:lineRule="auto"/>
        <w:contextualSpacing w:val="0"/>
        <w:jc w:val="both"/>
        <w:rPr>
          <w:bCs/>
          <w:color w:val="FF0000"/>
        </w:rPr>
      </w:pPr>
      <w:r w:rsidRPr="001D1419">
        <w:rPr>
          <w:bCs/>
          <w:color w:val="FF0000"/>
        </w:rPr>
        <w:t xml:space="preserve">Ofertę należy złożyć </w:t>
      </w:r>
      <w:r w:rsidR="00D37BB9" w:rsidRPr="001D1419">
        <w:rPr>
          <w:bCs/>
          <w:color w:val="FF0000"/>
        </w:rPr>
        <w:t xml:space="preserve"> do</w:t>
      </w:r>
      <w:r w:rsidR="00510949" w:rsidRPr="001D1419">
        <w:rPr>
          <w:bCs/>
          <w:color w:val="FF0000"/>
        </w:rPr>
        <w:t>:</w:t>
      </w:r>
      <w:r w:rsidR="00D37BB9" w:rsidRPr="001D1419">
        <w:rPr>
          <w:bCs/>
          <w:color w:val="FF0000"/>
        </w:rPr>
        <w:t xml:space="preserve"> </w:t>
      </w:r>
      <w:r w:rsidRPr="001D1419">
        <w:rPr>
          <w:bCs/>
          <w:color w:val="FF0000"/>
        </w:rPr>
        <w:t xml:space="preserve"> </w:t>
      </w:r>
      <w:r w:rsidR="00577C97">
        <w:rPr>
          <w:bCs/>
          <w:color w:val="FF0000"/>
        </w:rPr>
        <w:t xml:space="preserve">23.06.2025r. </w:t>
      </w:r>
      <w:r w:rsidRPr="001D1419">
        <w:rPr>
          <w:bCs/>
          <w:color w:val="FF0000"/>
        </w:rPr>
        <w:t xml:space="preserve">godz. </w:t>
      </w:r>
      <w:r w:rsidR="00954603">
        <w:rPr>
          <w:bCs/>
          <w:color w:val="FF0000"/>
        </w:rPr>
        <w:t>9</w:t>
      </w:r>
      <w:r w:rsidR="00577C97">
        <w:rPr>
          <w:bCs/>
          <w:color w:val="FF0000"/>
        </w:rPr>
        <w:t xml:space="preserve"> </w:t>
      </w:r>
      <w:r w:rsidR="00577C97">
        <w:rPr>
          <w:bCs/>
          <w:color w:val="FF0000"/>
          <w:vertAlign w:val="superscript"/>
        </w:rPr>
        <w:t>00</w:t>
      </w:r>
      <w:r w:rsidR="00954603">
        <w:rPr>
          <w:bCs/>
          <w:color w:val="FF0000"/>
          <w:vertAlign w:val="superscript"/>
        </w:rPr>
        <w:t xml:space="preserve"> </w:t>
      </w:r>
    </w:p>
    <w:p w14:paraId="5B7645AB" w14:textId="582405AF" w:rsidR="005A060C" w:rsidRPr="001D1419" w:rsidRDefault="00F13DFD" w:rsidP="000A77EF">
      <w:pPr>
        <w:pStyle w:val="Akapitzlist"/>
        <w:numPr>
          <w:ilvl w:val="0"/>
          <w:numId w:val="10"/>
        </w:numPr>
        <w:spacing w:before="120" w:line="312" w:lineRule="auto"/>
        <w:contextualSpacing w:val="0"/>
        <w:jc w:val="both"/>
        <w:rPr>
          <w:bCs/>
          <w:color w:val="FF0000"/>
        </w:rPr>
      </w:pPr>
      <w:r w:rsidRPr="001D1419">
        <w:rPr>
          <w:bCs/>
          <w:color w:val="FF0000"/>
        </w:rPr>
        <w:t xml:space="preserve">Otwarcie ofert </w:t>
      </w:r>
      <w:r w:rsidR="00BD1FDA" w:rsidRPr="001D1419">
        <w:rPr>
          <w:bCs/>
          <w:color w:val="FF0000"/>
        </w:rPr>
        <w:t xml:space="preserve">nie jest jawne i </w:t>
      </w:r>
      <w:r w:rsidRPr="001D1419">
        <w:rPr>
          <w:bCs/>
          <w:color w:val="FF0000"/>
        </w:rPr>
        <w:t xml:space="preserve">nastąpi w dniu </w:t>
      </w:r>
      <w:r w:rsidR="00577C97">
        <w:rPr>
          <w:bCs/>
          <w:color w:val="FF0000"/>
        </w:rPr>
        <w:t>23.06.2025r.</w:t>
      </w:r>
      <w:r w:rsidRPr="001D1419">
        <w:rPr>
          <w:bCs/>
          <w:color w:val="FF0000"/>
        </w:rPr>
        <w:t xml:space="preserve"> godz. </w:t>
      </w:r>
      <w:r w:rsidR="00577C97">
        <w:rPr>
          <w:bCs/>
          <w:color w:val="FF0000"/>
        </w:rPr>
        <w:t xml:space="preserve">9 </w:t>
      </w:r>
      <w:r w:rsidR="00577C97">
        <w:rPr>
          <w:bCs/>
          <w:color w:val="FF0000"/>
          <w:vertAlign w:val="superscript"/>
        </w:rPr>
        <w:t xml:space="preserve">00 </w:t>
      </w:r>
    </w:p>
    <w:p w14:paraId="635B92E7" w14:textId="77777777"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4B1F8355" w14:textId="77777777" w:rsidR="006E60E3" w:rsidRPr="004F2397"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4F2397">
        <w:t xml:space="preserve">Szczegóły dotyczące aukcji elektronicznej określone zostały w Części XVII SWZ. </w:t>
      </w:r>
    </w:p>
    <w:p w14:paraId="12FE1E70" w14:textId="77777777"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9E257E6" w14:textId="75EACE60"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w:t>
      </w:r>
      <w:r w:rsidRPr="004F2397">
        <w:rPr>
          <w:bCs/>
          <w:color w:val="FF0000"/>
        </w:rPr>
        <w:t xml:space="preserve">do dnia </w:t>
      </w:r>
      <w:r w:rsidR="00577C97">
        <w:rPr>
          <w:bCs/>
          <w:color w:val="FF0000"/>
        </w:rPr>
        <w:t xml:space="preserve">20.09.2025r. </w:t>
      </w:r>
      <w:r w:rsidRPr="00057162">
        <w:rPr>
          <w:bCs/>
        </w:rPr>
        <w:t>Pierwszym dniem terminu jest dzień, w którym upływa termin składania ofert.</w:t>
      </w:r>
      <w:r>
        <w:rPr>
          <w:bCs/>
        </w:rPr>
        <w:t xml:space="preserve">  </w:t>
      </w:r>
    </w:p>
    <w:p w14:paraId="3B52E8A6" w14:textId="77777777" w:rsidR="00702596" w:rsidRPr="00EC0FA8" w:rsidRDefault="00702596" w:rsidP="000A77EF">
      <w:pPr>
        <w:pStyle w:val="Akapitzlist"/>
        <w:ind w:left="360"/>
        <w:jc w:val="both"/>
        <w:rPr>
          <w:b/>
          <w:color w:val="FF0000"/>
          <w:sz w:val="16"/>
          <w:szCs w:val="16"/>
        </w:rPr>
      </w:pPr>
    </w:p>
    <w:p w14:paraId="76B3F6D4"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48612281"/>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71110AA4"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35D21783"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7DCBFA6"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B132F3"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FC607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0F0E1E1C" w14:textId="601A1EE7" w:rsidR="00F13DFD" w:rsidRPr="00057162" w:rsidRDefault="006B0420" w:rsidP="00933285">
      <w:pPr>
        <w:pStyle w:val="Akapitzlist"/>
        <w:numPr>
          <w:ilvl w:val="0"/>
          <w:numId w:val="11"/>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w:t>
      </w:r>
      <w:r w:rsidR="00E95CD8" w:rsidRPr="00057162">
        <w:rPr>
          <w:bCs/>
        </w:rPr>
        <w:lastRenderedPageBreak/>
        <w:t xml:space="preserve">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4F2397">
        <w:rPr>
          <w:bCs/>
        </w:rPr>
        <w:t xml:space="preserve"> </w:t>
      </w:r>
      <w:r w:rsidR="004F2397" w:rsidRPr="004F2397">
        <w:rPr>
          <w:b/>
          <w:i/>
          <w:iCs/>
        </w:rPr>
        <w:t>Nie dotyczy</w:t>
      </w:r>
      <w:r w:rsidR="004F2397">
        <w:rPr>
          <w:bCs/>
        </w:rPr>
        <w:t xml:space="preserve"> </w:t>
      </w:r>
    </w:p>
    <w:p w14:paraId="159BCD49"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151F2A09"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679C5DCE"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C78D10"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267B87DD"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C17F63C"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6E4E4A8A"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C8E7BF4"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136282B"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5AFBC01"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21CC7005"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AF23ABF"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79C47D70"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20D198B" w14:textId="7777777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4B9993AE" w14:textId="77777777" w:rsidR="003C2C0F" w:rsidRPr="00895B46" w:rsidRDefault="003C2C0F" w:rsidP="00EC0FA8">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5DC35E2B"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2B006DF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4A86739E" w14:textId="77777777" w:rsidR="00BD1042" w:rsidRPr="00BD1042" w:rsidRDefault="00BD1042" w:rsidP="00B9757E">
      <w:pPr>
        <w:numPr>
          <w:ilvl w:val="0"/>
          <w:numId w:val="71"/>
        </w:numPr>
        <w:spacing w:before="120" w:after="160" w:line="312" w:lineRule="auto"/>
        <w:jc w:val="both"/>
        <w:rPr>
          <w:bCs/>
          <w:color w:val="000000"/>
          <w:sz w:val="24"/>
          <w:szCs w:val="24"/>
        </w:rPr>
      </w:pPr>
      <w:bookmarkStart w:id="65" w:name="_Toc106095854"/>
      <w:bookmarkStart w:id="66" w:name="_Toc106096398"/>
      <w:bookmarkStart w:id="67" w:name="_Toc148612285"/>
      <w:bookmarkEnd w:id="61"/>
      <w:r w:rsidRPr="00BD1042">
        <w:rPr>
          <w:bCs/>
          <w:color w:val="000000"/>
          <w:sz w:val="24"/>
          <w:szCs w:val="24"/>
        </w:rPr>
        <w:t xml:space="preserve">Zamawiający zamierza dokonać wyboru najkorzystniejszej oferty z zastosowaniem aukcji elektronicznej. </w:t>
      </w:r>
    </w:p>
    <w:p w14:paraId="230E4FAA" w14:textId="77777777" w:rsidR="00BD1042" w:rsidRPr="00BD1042" w:rsidRDefault="00BD1042" w:rsidP="00B9757E">
      <w:pPr>
        <w:numPr>
          <w:ilvl w:val="0"/>
          <w:numId w:val="71"/>
        </w:numPr>
        <w:spacing w:before="120" w:after="160" w:line="312" w:lineRule="auto"/>
        <w:jc w:val="both"/>
        <w:rPr>
          <w:bCs/>
          <w:color w:val="000000"/>
          <w:sz w:val="24"/>
          <w:szCs w:val="24"/>
        </w:rPr>
      </w:pPr>
      <w:r w:rsidRPr="00BD1042">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7712E95F" w14:textId="77777777" w:rsidR="00BD1042" w:rsidRPr="00BD1042" w:rsidRDefault="00BD1042" w:rsidP="00B9757E">
      <w:pPr>
        <w:numPr>
          <w:ilvl w:val="0"/>
          <w:numId w:val="71"/>
        </w:numPr>
        <w:spacing w:before="120" w:after="160" w:line="312" w:lineRule="auto"/>
        <w:jc w:val="both"/>
        <w:rPr>
          <w:bCs/>
          <w:color w:val="000000"/>
          <w:sz w:val="24"/>
          <w:szCs w:val="24"/>
        </w:rPr>
      </w:pPr>
      <w:r w:rsidRPr="00BD1042">
        <w:rPr>
          <w:bCs/>
          <w:color w:val="000000"/>
          <w:sz w:val="24"/>
          <w:szCs w:val="24"/>
        </w:rPr>
        <w:lastRenderedPageBreak/>
        <w:t>Zamawiający, w toku aukcji elektronicznej, stosować będzie kryterium zgodnie z zapisami SWZ.</w:t>
      </w:r>
    </w:p>
    <w:p w14:paraId="2B8FDFB1" w14:textId="77777777" w:rsidR="00BD1042" w:rsidRPr="00BD1042" w:rsidRDefault="00BD1042" w:rsidP="00B9757E">
      <w:pPr>
        <w:numPr>
          <w:ilvl w:val="0"/>
          <w:numId w:val="71"/>
        </w:numPr>
        <w:spacing w:before="120" w:after="160" w:line="312" w:lineRule="auto"/>
        <w:jc w:val="both"/>
        <w:rPr>
          <w:bCs/>
          <w:color w:val="000000"/>
          <w:sz w:val="24"/>
          <w:szCs w:val="24"/>
        </w:rPr>
      </w:pPr>
      <w:r w:rsidRPr="00BD1042">
        <w:rPr>
          <w:bCs/>
          <w:color w:val="000000"/>
          <w:sz w:val="24"/>
          <w:szCs w:val="24"/>
        </w:rPr>
        <w:t>Adres</w:t>
      </w:r>
      <w:r w:rsidRPr="00BD1042">
        <w:rPr>
          <w:color w:val="000000"/>
          <w:sz w:val="24"/>
          <w:szCs w:val="24"/>
        </w:rPr>
        <w:t xml:space="preserve"> strony internetowej,  na której będzie prowadzona aukcja elektroniczna </w:t>
      </w:r>
      <w:r w:rsidRPr="00BD1042">
        <w:rPr>
          <w:bCs/>
          <w:color w:val="000000"/>
          <w:sz w:val="24"/>
          <w:szCs w:val="24"/>
        </w:rPr>
        <w:t>będzie podany w zaproszeniu do aukcji.</w:t>
      </w:r>
    </w:p>
    <w:p w14:paraId="49855EA5" w14:textId="77777777" w:rsidR="00BD1042" w:rsidRPr="00BD1042" w:rsidRDefault="00BD1042" w:rsidP="00B9757E">
      <w:pPr>
        <w:numPr>
          <w:ilvl w:val="0"/>
          <w:numId w:val="71"/>
        </w:numPr>
        <w:spacing w:before="120" w:after="160" w:line="312" w:lineRule="auto"/>
        <w:jc w:val="both"/>
        <w:rPr>
          <w:color w:val="000000"/>
          <w:sz w:val="24"/>
          <w:szCs w:val="24"/>
        </w:rPr>
      </w:pPr>
      <w:r w:rsidRPr="00BD1042">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C8CB583" w14:textId="77777777" w:rsidR="00BD1042" w:rsidRPr="00BD1042" w:rsidRDefault="00BD1042" w:rsidP="00B9757E">
      <w:pPr>
        <w:numPr>
          <w:ilvl w:val="0"/>
          <w:numId w:val="71"/>
        </w:numPr>
        <w:spacing w:before="120" w:after="160" w:line="312" w:lineRule="auto"/>
        <w:jc w:val="both"/>
        <w:rPr>
          <w:color w:val="000000"/>
          <w:sz w:val="24"/>
          <w:szCs w:val="24"/>
        </w:rPr>
      </w:pPr>
      <w:r w:rsidRPr="00BD1042">
        <w:rPr>
          <w:color w:val="000000"/>
          <w:sz w:val="24"/>
          <w:szCs w:val="24"/>
        </w:rPr>
        <w:t>Powiadomienia o rozpoczęciu aukcji otrzymują:</w:t>
      </w:r>
    </w:p>
    <w:p w14:paraId="5D1C26B3" w14:textId="77777777" w:rsidR="00BD1042" w:rsidRPr="00BD1042" w:rsidRDefault="00BD1042" w:rsidP="00B9757E">
      <w:pPr>
        <w:numPr>
          <w:ilvl w:val="1"/>
          <w:numId w:val="71"/>
        </w:numPr>
        <w:spacing w:before="120" w:after="160" w:line="312" w:lineRule="auto"/>
        <w:contextualSpacing/>
        <w:jc w:val="both"/>
        <w:rPr>
          <w:color w:val="000000"/>
          <w:sz w:val="24"/>
          <w:szCs w:val="24"/>
        </w:rPr>
      </w:pPr>
      <w:r w:rsidRPr="00BD1042">
        <w:rPr>
          <w:color w:val="000000"/>
          <w:sz w:val="24"/>
          <w:szCs w:val="24"/>
        </w:rPr>
        <w:t xml:space="preserve">w przypadku aukcji angielskiej tylko osoby wpisane w Formularzu Ofertowym w polu „Osoby prowadzące postępowanie” jaki i „Osoby upoważnione do składania ofert </w:t>
      </w:r>
      <w:r w:rsidRPr="00BD1042">
        <w:rPr>
          <w:color w:val="000000"/>
          <w:sz w:val="24"/>
          <w:szCs w:val="24"/>
        </w:rPr>
        <w:br/>
        <w:t>w aukcji”;</w:t>
      </w:r>
    </w:p>
    <w:p w14:paraId="1C057F24" w14:textId="291F7F8E" w:rsidR="00BD1042" w:rsidRPr="00BD1042" w:rsidRDefault="00BD1042" w:rsidP="00B9757E">
      <w:pPr>
        <w:numPr>
          <w:ilvl w:val="1"/>
          <w:numId w:val="71"/>
        </w:numPr>
        <w:spacing w:before="120" w:after="160" w:line="312" w:lineRule="auto"/>
        <w:contextualSpacing/>
        <w:jc w:val="both"/>
        <w:rPr>
          <w:color w:val="000000"/>
          <w:sz w:val="24"/>
          <w:szCs w:val="24"/>
        </w:rPr>
      </w:pPr>
      <w:r w:rsidRPr="00BD1042">
        <w:rPr>
          <w:color w:val="000000"/>
          <w:sz w:val="24"/>
          <w:szCs w:val="24"/>
        </w:rPr>
        <w:t xml:space="preserve">w przypadku aukcji japońskiej albo holenderskiej w postępowaniu innym niż na zawarcie umowy wykonawczej – powiadomienie wraz z tymczasowym loginem </w:t>
      </w:r>
      <w:r w:rsidR="009A45E0">
        <w:rPr>
          <w:color w:val="000000"/>
          <w:sz w:val="24"/>
          <w:szCs w:val="24"/>
        </w:rPr>
        <w:br/>
      </w:r>
      <w:r w:rsidRPr="00BD1042">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sidR="00E378E7">
        <w:rPr>
          <w:color w:val="000000"/>
          <w:sz w:val="24"/>
          <w:szCs w:val="24"/>
        </w:rPr>
        <w:t>ie</w:t>
      </w:r>
      <w:r w:rsidRPr="00BD1042">
        <w:rPr>
          <w:color w:val="000000"/>
          <w:sz w:val="24"/>
          <w:szCs w:val="24"/>
        </w:rPr>
        <w:t>.</w:t>
      </w:r>
      <w:r w:rsidR="00E378E7">
        <w:rPr>
          <w:color w:val="000000"/>
          <w:sz w:val="24"/>
          <w:szCs w:val="24"/>
        </w:rPr>
        <w:t xml:space="preserve"> </w:t>
      </w:r>
    </w:p>
    <w:p w14:paraId="19EB40F4" w14:textId="77777777" w:rsidR="00BD1042" w:rsidRPr="00BD1042" w:rsidRDefault="00BD1042" w:rsidP="00B9757E">
      <w:pPr>
        <w:numPr>
          <w:ilvl w:val="0"/>
          <w:numId w:val="71"/>
        </w:numPr>
        <w:spacing w:before="120" w:after="160" w:line="312" w:lineRule="auto"/>
        <w:jc w:val="both"/>
        <w:rPr>
          <w:color w:val="000000"/>
          <w:sz w:val="24"/>
          <w:szCs w:val="24"/>
        </w:rPr>
      </w:pPr>
      <w:r w:rsidRPr="00BD1042">
        <w:rPr>
          <w:color w:val="000000"/>
          <w:sz w:val="24"/>
          <w:szCs w:val="24"/>
        </w:rPr>
        <w:t>Nie ma konieczności indywidualnego zakładania konta użytkownika w systemie aukcyjnym przed rozpoczęciem aukcji:</w:t>
      </w:r>
    </w:p>
    <w:p w14:paraId="71277EF2" w14:textId="623A99F4" w:rsidR="00BD1042" w:rsidRPr="00BD1042" w:rsidRDefault="00BD1042" w:rsidP="00B9757E">
      <w:pPr>
        <w:numPr>
          <w:ilvl w:val="1"/>
          <w:numId w:val="71"/>
        </w:numPr>
        <w:spacing w:before="120" w:after="160" w:line="312" w:lineRule="auto"/>
        <w:contextualSpacing/>
        <w:jc w:val="both"/>
        <w:rPr>
          <w:color w:val="000000"/>
          <w:sz w:val="24"/>
          <w:szCs w:val="24"/>
        </w:rPr>
      </w:pPr>
      <w:r w:rsidRPr="00BD1042">
        <w:rPr>
          <w:color w:val="000000"/>
          <w:sz w:val="24"/>
          <w:szCs w:val="24"/>
        </w:rPr>
        <w:t xml:space="preserve">w przypadku aukcji angielskiej obowiązuje "uniwersalne" konto zakładane automatycznie dla osób wymienionych na listach „Osoby prowadzące postępowanie” </w:t>
      </w:r>
      <w:r w:rsidR="009A45E0">
        <w:rPr>
          <w:color w:val="000000"/>
          <w:sz w:val="24"/>
          <w:szCs w:val="24"/>
        </w:rPr>
        <w:br/>
      </w:r>
      <w:r w:rsidRPr="00BD1042">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D1042">
        <w:rPr>
          <w:color w:val="000000"/>
          <w:sz w:val="24"/>
          <w:szCs w:val="24"/>
        </w:rPr>
        <w:noBreakHyphen/>
        <w:t>mail, to konto uczestnika zostanie utworzone tylko jedno i odpowiednio zostanie tylko raz wysłane jedno powiadomienie o utworzeniu konta użytkownika Portalu LAIN3;</w:t>
      </w:r>
    </w:p>
    <w:p w14:paraId="133DED7F" w14:textId="4F452F69" w:rsidR="00BD1042" w:rsidRPr="00BD1042" w:rsidRDefault="00BD1042" w:rsidP="00B9757E">
      <w:pPr>
        <w:numPr>
          <w:ilvl w:val="1"/>
          <w:numId w:val="71"/>
        </w:numPr>
        <w:spacing w:before="120" w:after="160" w:line="312" w:lineRule="auto"/>
        <w:contextualSpacing/>
        <w:jc w:val="both"/>
        <w:rPr>
          <w:color w:val="000000"/>
          <w:sz w:val="24"/>
          <w:szCs w:val="24"/>
        </w:rPr>
      </w:pPr>
      <w:r w:rsidRPr="00BD1042">
        <w:rPr>
          <w:color w:val="000000"/>
          <w:sz w:val="24"/>
          <w:szCs w:val="24"/>
        </w:rPr>
        <w:t>w przypadku aukcji japońskiej i holenderskiej tworzone jest "tymczasowe" konto dedykowane dla aukcji z konkretnego postępowania. Konto jest wysyłane tylko do osób ujętych na liście „Osoby upoważnione do składania ofert w aukcji”.</w:t>
      </w:r>
    </w:p>
    <w:p w14:paraId="49CCE40C" w14:textId="77777777" w:rsidR="00BD1042" w:rsidRPr="00BD1042" w:rsidRDefault="00BD1042" w:rsidP="00B9757E">
      <w:pPr>
        <w:numPr>
          <w:ilvl w:val="1"/>
          <w:numId w:val="71"/>
        </w:numPr>
        <w:spacing w:before="120" w:after="160" w:line="312" w:lineRule="auto"/>
        <w:contextualSpacing/>
        <w:jc w:val="both"/>
        <w:rPr>
          <w:color w:val="000000"/>
          <w:sz w:val="24"/>
          <w:szCs w:val="24"/>
        </w:rPr>
      </w:pPr>
      <w:r w:rsidRPr="00BD1042">
        <w:rPr>
          <w:color w:val="000000"/>
          <w:sz w:val="24"/>
          <w:szCs w:val="24"/>
        </w:rPr>
        <w:t>Szczegółowe informacje zawarte są w zaproszeniu do aukcji.</w:t>
      </w:r>
    </w:p>
    <w:p w14:paraId="54558211" w14:textId="77777777" w:rsidR="00BD1042" w:rsidRPr="00BD1042" w:rsidRDefault="00BD1042" w:rsidP="00B9757E">
      <w:pPr>
        <w:numPr>
          <w:ilvl w:val="0"/>
          <w:numId w:val="71"/>
        </w:numPr>
        <w:spacing w:before="120" w:after="160" w:line="312" w:lineRule="auto"/>
        <w:contextualSpacing/>
        <w:jc w:val="both"/>
        <w:rPr>
          <w:color w:val="000000"/>
          <w:sz w:val="24"/>
          <w:szCs w:val="24"/>
        </w:rPr>
      </w:pPr>
      <w:r w:rsidRPr="00BD1042">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F6B9A9E" w14:textId="77777777" w:rsidR="00BD1042" w:rsidRPr="00BD1042" w:rsidRDefault="00BD1042" w:rsidP="00B9757E">
      <w:pPr>
        <w:numPr>
          <w:ilvl w:val="0"/>
          <w:numId w:val="71"/>
        </w:numPr>
        <w:spacing w:before="120" w:after="160" w:line="312" w:lineRule="auto"/>
        <w:contextualSpacing/>
        <w:jc w:val="both"/>
        <w:rPr>
          <w:color w:val="000000"/>
          <w:sz w:val="24"/>
          <w:szCs w:val="24"/>
        </w:rPr>
      </w:pPr>
      <w:r w:rsidRPr="00BD1042">
        <w:rPr>
          <w:color w:val="000000"/>
          <w:sz w:val="24"/>
          <w:szCs w:val="24"/>
        </w:rPr>
        <w:lastRenderedPageBreak/>
        <w:t xml:space="preserve">Wykonawca zobowiązany jest zalogować się w systemie: Aukcje elektroniczne </w:t>
      </w:r>
      <w:r w:rsidRPr="00BD1042">
        <w:rPr>
          <w:color w:val="000000"/>
          <w:sz w:val="24"/>
          <w:szCs w:val="24"/>
        </w:rPr>
        <w:br/>
        <w:t>w momencie otrzymania zaproszenia drogą mailową. Zaproszenie zawiera wytyczne pomagające przejść przez proces aktywacji automatycznie założonego konta użytkownika.</w:t>
      </w:r>
    </w:p>
    <w:p w14:paraId="0E179471" w14:textId="77777777" w:rsidR="00BD1042" w:rsidRPr="00BD1042" w:rsidRDefault="00BD1042" w:rsidP="00B9757E">
      <w:pPr>
        <w:numPr>
          <w:ilvl w:val="0"/>
          <w:numId w:val="71"/>
        </w:numPr>
        <w:spacing w:before="120" w:after="160" w:line="312" w:lineRule="auto"/>
        <w:jc w:val="both"/>
        <w:rPr>
          <w:color w:val="000000"/>
          <w:sz w:val="24"/>
          <w:szCs w:val="24"/>
        </w:rPr>
      </w:pPr>
      <w:r w:rsidRPr="00BD1042">
        <w:rPr>
          <w:color w:val="000000"/>
          <w:sz w:val="24"/>
          <w:szCs w:val="24"/>
        </w:rPr>
        <w:t xml:space="preserve">Zwracamy uwagę aby Wykonawca miał dostęp do skrzynki mailowej wskazanej </w:t>
      </w:r>
      <w:r w:rsidRPr="00BD1042">
        <w:rPr>
          <w:color w:val="000000"/>
          <w:sz w:val="24"/>
          <w:szCs w:val="24"/>
        </w:rPr>
        <w:br/>
        <w:t xml:space="preserve">w Formularzu Ofertowym, szczególnie w wyznaczonym dniu do przeprowadzenia aukcji. </w:t>
      </w:r>
    </w:p>
    <w:p w14:paraId="39A65C0A" w14:textId="77777777" w:rsidR="00BD1042" w:rsidRPr="00BD1042" w:rsidRDefault="00BD1042" w:rsidP="00B9757E">
      <w:pPr>
        <w:numPr>
          <w:ilvl w:val="0"/>
          <w:numId w:val="71"/>
        </w:numPr>
        <w:spacing w:before="120" w:after="160" w:line="312" w:lineRule="auto"/>
        <w:jc w:val="both"/>
        <w:rPr>
          <w:color w:val="000000"/>
          <w:sz w:val="24"/>
          <w:szCs w:val="24"/>
        </w:rPr>
      </w:pPr>
      <w:r w:rsidRPr="00BD1042">
        <w:rPr>
          <w:color w:val="000000"/>
          <w:sz w:val="24"/>
          <w:szCs w:val="24"/>
        </w:rPr>
        <w:t>Wymagania sprzętowe:</w:t>
      </w:r>
    </w:p>
    <w:p w14:paraId="3E25ACD2" w14:textId="77777777" w:rsidR="00BD1042" w:rsidRPr="00BD1042" w:rsidRDefault="00BD1042" w:rsidP="00B9757E">
      <w:pPr>
        <w:numPr>
          <w:ilvl w:val="1"/>
          <w:numId w:val="71"/>
        </w:numPr>
        <w:autoSpaceDE w:val="0"/>
        <w:autoSpaceDN w:val="0"/>
        <w:adjustRightInd w:val="0"/>
        <w:spacing w:after="138" w:line="360" w:lineRule="auto"/>
        <w:contextualSpacing/>
        <w:jc w:val="both"/>
        <w:rPr>
          <w:color w:val="000000"/>
          <w:sz w:val="24"/>
          <w:szCs w:val="24"/>
        </w:rPr>
      </w:pPr>
      <w:r w:rsidRPr="00BD1042">
        <w:rPr>
          <w:color w:val="000000"/>
          <w:sz w:val="24"/>
          <w:szCs w:val="24"/>
        </w:rPr>
        <w:t xml:space="preserve">korzystanie z szerokopasmowego łącza internetowego, </w:t>
      </w:r>
    </w:p>
    <w:p w14:paraId="4663CF2D" w14:textId="77777777" w:rsidR="00BD1042" w:rsidRPr="00BD1042" w:rsidRDefault="00BD1042" w:rsidP="00B9757E">
      <w:pPr>
        <w:numPr>
          <w:ilvl w:val="1"/>
          <w:numId w:val="71"/>
        </w:numPr>
        <w:autoSpaceDE w:val="0"/>
        <w:autoSpaceDN w:val="0"/>
        <w:adjustRightInd w:val="0"/>
        <w:spacing w:after="138" w:line="360" w:lineRule="auto"/>
        <w:contextualSpacing/>
        <w:jc w:val="both"/>
        <w:rPr>
          <w:color w:val="000000"/>
          <w:sz w:val="24"/>
          <w:szCs w:val="24"/>
        </w:rPr>
      </w:pPr>
      <w:r w:rsidRPr="00BD1042">
        <w:rPr>
          <w:color w:val="000000"/>
          <w:sz w:val="24"/>
          <w:szCs w:val="24"/>
        </w:rPr>
        <w:t xml:space="preserve">korzystanie ze stabilnych wersji (bez wsparcia dla wersji beta) przeglądarki Internet Explorer (wersja 10 lub 11), alternatywnie Microsoft Edge lub Mozilla </w:t>
      </w:r>
      <w:proofErr w:type="spellStart"/>
      <w:r w:rsidRPr="00BD1042">
        <w:rPr>
          <w:color w:val="000000"/>
          <w:sz w:val="24"/>
          <w:szCs w:val="24"/>
        </w:rPr>
        <w:t>Firefox</w:t>
      </w:r>
      <w:proofErr w:type="spellEnd"/>
      <w:r w:rsidRPr="00BD1042">
        <w:rPr>
          <w:color w:val="000000"/>
          <w:sz w:val="24"/>
          <w:szCs w:val="24"/>
        </w:rPr>
        <w:t xml:space="preserve"> od wersji 50, </w:t>
      </w:r>
    </w:p>
    <w:p w14:paraId="7E0FD7D9" w14:textId="77777777" w:rsidR="00BD1042" w:rsidRPr="00BD1042" w:rsidRDefault="00BD1042" w:rsidP="00B9757E">
      <w:pPr>
        <w:numPr>
          <w:ilvl w:val="1"/>
          <w:numId w:val="71"/>
        </w:numPr>
        <w:autoSpaceDE w:val="0"/>
        <w:autoSpaceDN w:val="0"/>
        <w:adjustRightInd w:val="0"/>
        <w:spacing w:after="138" w:line="360" w:lineRule="auto"/>
        <w:contextualSpacing/>
        <w:jc w:val="both"/>
        <w:rPr>
          <w:color w:val="000000"/>
          <w:sz w:val="24"/>
          <w:szCs w:val="24"/>
        </w:rPr>
      </w:pPr>
      <w:r w:rsidRPr="00BD1042">
        <w:rPr>
          <w:color w:val="000000"/>
          <w:sz w:val="24"/>
          <w:szCs w:val="24"/>
        </w:rPr>
        <w:t xml:space="preserve">korzystanie z komputera klasy PC z jednym z następujących systemów operacyjnych: Windows 7, Windows 8, Windows 10, Windows 11 (bez wsparcia dla Windows XP, Windows Vista), </w:t>
      </w:r>
    </w:p>
    <w:p w14:paraId="40D88C41" w14:textId="77777777" w:rsidR="00BD1042" w:rsidRPr="00BD1042" w:rsidRDefault="00BD1042" w:rsidP="00B9757E">
      <w:pPr>
        <w:numPr>
          <w:ilvl w:val="1"/>
          <w:numId w:val="71"/>
        </w:numPr>
        <w:autoSpaceDE w:val="0"/>
        <w:autoSpaceDN w:val="0"/>
        <w:adjustRightInd w:val="0"/>
        <w:spacing w:after="138" w:line="360" w:lineRule="auto"/>
        <w:contextualSpacing/>
        <w:jc w:val="both"/>
        <w:rPr>
          <w:color w:val="000000"/>
          <w:sz w:val="24"/>
          <w:szCs w:val="24"/>
        </w:rPr>
      </w:pPr>
      <w:r w:rsidRPr="00BD1042">
        <w:rPr>
          <w:color w:val="000000"/>
          <w:sz w:val="24"/>
          <w:szCs w:val="24"/>
        </w:rPr>
        <w:t xml:space="preserve">włączenie obsługi JavaScript w wykorzystywanej przeglądarce internetowej, </w:t>
      </w:r>
    </w:p>
    <w:p w14:paraId="4E896D28" w14:textId="77777777" w:rsidR="00BD1042" w:rsidRPr="00BD1042" w:rsidRDefault="00BD1042" w:rsidP="00B9757E">
      <w:pPr>
        <w:numPr>
          <w:ilvl w:val="1"/>
          <w:numId w:val="71"/>
        </w:numPr>
        <w:autoSpaceDE w:val="0"/>
        <w:autoSpaceDN w:val="0"/>
        <w:adjustRightInd w:val="0"/>
        <w:spacing w:after="138" w:line="360" w:lineRule="auto"/>
        <w:contextualSpacing/>
        <w:jc w:val="both"/>
        <w:rPr>
          <w:color w:val="000000"/>
          <w:sz w:val="24"/>
          <w:szCs w:val="24"/>
        </w:rPr>
      </w:pPr>
      <w:r w:rsidRPr="00BD1042">
        <w:rPr>
          <w:color w:val="000000"/>
          <w:sz w:val="24"/>
          <w:szCs w:val="24"/>
        </w:rPr>
        <w:t>minimalna rozdzielczość ekranu do poprawnego działania platformy: 1366x768.</w:t>
      </w:r>
    </w:p>
    <w:p w14:paraId="092D85AE" w14:textId="59AC1397" w:rsidR="00BD1042" w:rsidRPr="00BD1042" w:rsidRDefault="00BD1042" w:rsidP="00B9757E">
      <w:pPr>
        <w:numPr>
          <w:ilvl w:val="0"/>
          <w:numId w:val="71"/>
        </w:numPr>
        <w:spacing w:before="120" w:after="160" w:line="312" w:lineRule="auto"/>
        <w:jc w:val="both"/>
        <w:rPr>
          <w:bCs/>
          <w:color w:val="000000"/>
          <w:sz w:val="24"/>
          <w:szCs w:val="24"/>
        </w:rPr>
      </w:pPr>
      <w:r w:rsidRPr="00BD1042">
        <w:rPr>
          <w:bCs/>
          <w:color w:val="000000"/>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851C98">
        <w:rPr>
          <w:bCs/>
          <w:color w:val="000000"/>
          <w:sz w:val="24"/>
          <w:szCs w:val="24"/>
        </w:rPr>
        <w:br/>
      </w:r>
      <w:r w:rsidRPr="00BD1042">
        <w:rPr>
          <w:bCs/>
          <w:color w:val="000000"/>
          <w:sz w:val="24"/>
          <w:szCs w:val="24"/>
        </w:rPr>
        <w:t>w momencie, gdy:</w:t>
      </w:r>
    </w:p>
    <w:p w14:paraId="326E1823" w14:textId="77777777" w:rsidR="00BD1042" w:rsidRPr="00BD1042" w:rsidRDefault="00BD1042" w:rsidP="00B9757E">
      <w:pPr>
        <w:numPr>
          <w:ilvl w:val="1"/>
          <w:numId w:val="71"/>
        </w:numPr>
        <w:spacing w:before="120" w:after="160" w:line="312" w:lineRule="auto"/>
        <w:jc w:val="both"/>
        <w:rPr>
          <w:bCs/>
          <w:color w:val="000000"/>
          <w:sz w:val="24"/>
          <w:szCs w:val="24"/>
        </w:rPr>
      </w:pPr>
      <w:r w:rsidRPr="00BD1042">
        <w:rPr>
          <w:bCs/>
          <w:color w:val="000000"/>
          <w:sz w:val="24"/>
          <w:szCs w:val="24"/>
        </w:rPr>
        <w:t xml:space="preserve">wszyscy Wykonawcy potwierdzą cenę proponowaną przez system aukcyjny (po potwierdzeniu ceny przez ostatniego Wykonawcę), lub </w:t>
      </w:r>
    </w:p>
    <w:p w14:paraId="44A0CBD5" w14:textId="77777777" w:rsidR="00BD1042" w:rsidRPr="00BD1042" w:rsidRDefault="00BD1042" w:rsidP="00B9757E">
      <w:pPr>
        <w:numPr>
          <w:ilvl w:val="1"/>
          <w:numId w:val="71"/>
        </w:numPr>
        <w:spacing w:before="120" w:after="160" w:line="312" w:lineRule="auto"/>
        <w:jc w:val="both"/>
        <w:rPr>
          <w:bCs/>
          <w:color w:val="000000"/>
          <w:sz w:val="24"/>
          <w:szCs w:val="24"/>
        </w:rPr>
      </w:pPr>
      <w:r w:rsidRPr="00BD1042">
        <w:rPr>
          <w:bCs/>
          <w:color w:val="00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7B89167" w14:textId="77777777" w:rsidR="00BD1042" w:rsidRPr="00BD1042" w:rsidRDefault="00BD1042" w:rsidP="00B9757E">
      <w:pPr>
        <w:numPr>
          <w:ilvl w:val="1"/>
          <w:numId w:val="71"/>
        </w:numPr>
        <w:spacing w:before="120" w:after="160" w:line="312" w:lineRule="auto"/>
        <w:jc w:val="both"/>
        <w:rPr>
          <w:bCs/>
          <w:color w:val="000000"/>
          <w:sz w:val="24"/>
          <w:szCs w:val="24"/>
        </w:rPr>
      </w:pPr>
      <w:r w:rsidRPr="00BD1042">
        <w:rPr>
          <w:bCs/>
          <w:color w:val="000000"/>
          <w:sz w:val="24"/>
          <w:szCs w:val="24"/>
        </w:rPr>
        <w:t>cena wywoławcza osiągnie maksymalny poziom wyznaczony przez system aukcyjny.</w:t>
      </w:r>
    </w:p>
    <w:p w14:paraId="2EAF1341" w14:textId="39785C27" w:rsidR="00BD1042" w:rsidRPr="00BD1042" w:rsidRDefault="00BD1042" w:rsidP="00BD1042">
      <w:pPr>
        <w:spacing w:before="120" w:line="312" w:lineRule="auto"/>
        <w:ind w:left="284"/>
        <w:jc w:val="both"/>
        <w:rPr>
          <w:bCs/>
          <w:color w:val="000000"/>
          <w:sz w:val="24"/>
          <w:szCs w:val="24"/>
        </w:rPr>
      </w:pPr>
      <w:r w:rsidRPr="00BD1042">
        <w:rPr>
          <w:bCs/>
          <w:color w:val="000000"/>
          <w:sz w:val="24"/>
          <w:szCs w:val="24"/>
        </w:rPr>
        <w:t xml:space="preserve">Uczestnik aukcji może zalogować się w dowolnym momencie w czasie trwania aukcji </w:t>
      </w:r>
      <w:r w:rsidR="00851C98">
        <w:rPr>
          <w:bCs/>
          <w:color w:val="000000"/>
          <w:sz w:val="24"/>
          <w:szCs w:val="24"/>
        </w:rPr>
        <w:br/>
      </w:r>
      <w:r w:rsidRPr="00BD1042">
        <w:rPr>
          <w:bCs/>
          <w:color w:val="000000"/>
          <w:sz w:val="24"/>
          <w:szCs w:val="24"/>
        </w:rPr>
        <w:t>i zaakceptować aktualnie wyświetlaną kwotę oferty</w:t>
      </w:r>
    </w:p>
    <w:p w14:paraId="0D82819A" w14:textId="528DBF47" w:rsidR="00BD1042" w:rsidRPr="00BD1042" w:rsidRDefault="00BD1042" w:rsidP="00BD1042">
      <w:pPr>
        <w:spacing w:before="120" w:line="312" w:lineRule="auto"/>
        <w:ind w:left="284"/>
        <w:jc w:val="both"/>
        <w:rPr>
          <w:bCs/>
          <w:color w:val="000000"/>
          <w:sz w:val="24"/>
          <w:szCs w:val="24"/>
        </w:rPr>
      </w:pPr>
      <w:r w:rsidRPr="00BD1042">
        <w:rPr>
          <w:bCs/>
          <w:color w:val="000000"/>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E378E7">
        <w:rPr>
          <w:bCs/>
          <w:color w:val="000000"/>
          <w:sz w:val="24"/>
          <w:szCs w:val="24"/>
        </w:rPr>
        <w:t xml:space="preserve">. </w:t>
      </w:r>
    </w:p>
    <w:p w14:paraId="62B2B461" w14:textId="77777777" w:rsidR="00BD1042" w:rsidRPr="00BD1042" w:rsidRDefault="00BD1042" w:rsidP="00B9757E">
      <w:pPr>
        <w:numPr>
          <w:ilvl w:val="0"/>
          <w:numId w:val="71"/>
        </w:numPr>
        <w:spacing w:before="120" w:after="160" w:line="312" w:lineRule="auto"/>
        <w:jc w:val="both"/>
        <w:rPr>
          <w:color w:val="000000"/>
          <w:sz w:val="24"/>
          <w:szCs w:val="24"/>
        </w:rPr>
      </w:pPr>
      <w:r w:rsidRPr="00BD1042">
        <w:rPr>
          <w:bCs/>
          <w:color w:val="000000"/>
          <w:sz w:val="24"/>
          <w:szCs w:val="24"/>
        </w:rPr>
        <w:lastRenderedPageBreak/>
        <w:t>Jeżeli aukcja będzie przeprowadzona na zasadach aukcji japońskiej to:</w:t>
      </w:r>
    </w:p>
    <w:p w14:paraId="7CBED95B" w14:textId="77777777" w:rsidR="00BD1042" w:rsidRPr="00BD1042" w:rsidRDefault="00BD1042" w:rsidP="00B9757E">
      <w:pPr>
        <w:numPr>
          <w:ilvl w:val="1"/>
          <w:numId w:val="71"/>
        </w:numPr>
        <w:autoSpaceDE w:val="0"/>
        <w:autoSpaceDN w:val="0"/>
        <w:adjustRightInd w:val="0"/>
        <w:spacing w:after="138" w:line="360" w:lineRule="auto"/>
        <w:contextualSpacing/>
        <w:jc w:val="both"/>
        <w:rPr>
          <w:color w:val="000000"/>
          <w:sz w:val="24"/>
          <w:szCs w:val="24"/>
        </w:rPr>
      </w:pPr>
      <w:r w:rsidRPr="00BD1042">
        <w:rPr>
          <w:color w:val="000000"/>
          <w:sz w:val="24"/>
          <w:szCs w:val="24"/>
        </w:rPr>
        <w:t>Składanie</w:t>
      </w:r>
      <w:r w:rsidRPr="00BD1042">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0A57C62" w14:textId="77777777"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7A18D0D" w14:textId="7D311605"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9A45E0">
        <w:rPr>
          <w:bCs/>
          <w:color w:val="000000"/>
          <w:sz w:val="24"/>
          <w:szCs w:val="24"/>
        </w:rPr>
        <w:br/>
      </w:r>
      <w:r w:rsidRPr="00BD1042">
        <w:rPr>
          <w:bCs/>
          <w:color w:val="000000"/>
          <w:sz w:val="24"/>
          <w:szCs w:val="24"/>
        </w:rPr>
        <w:t xml:space="preserve">w ostatnim kroku aukcji japońskiej. </w:t>
      </w:r>
    </w:p>
    <w:p w14:paraId="7BACF034" w14:textId="77777777"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487FBD8" w14:textId="77777777"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FD5582C" w14:textId="77777777"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bCs/>
          <w:color w:val="000000"/>
          <w:sz w:val="24"/>
          <w:szCs w:val="24"/>
        </w:rPr>
        <w:t>Dogrywka zostaje zakończona, gdy żaden z Wykonawców nie złoży kolejnego postąpienia. Wygrywa ten Wykonawca, który złoży najkorzystniejszą ofertę.</w:t>
      </w:r>
    </w:p>
    <w:p w14:paraId="16A46D7F" w14:textId="77777777"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D096EFD" w14:textId="77777777"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DF3AF30" w14:textId="5F26C06A"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bCs/>
          <w:color w:val="000000"/>
          <w:sz w:val="24"/>
          <w:szCs w:val="24"/>
        </w:rPr>
        <w:t xml:space="preserve">Zamawiający zastrzega sobie prawo do powtórzenia aukcji, zgodnie z zapisami § 37 ust. 7 Regulaminu. O terminie rozpoczęcia nowej aukcji Zamawiający powiadomi </w:t>
      </w:r>
      <w:r w:rsidR="009A45E0">
        <w:rPr>
          <w:bCs/>
          <w:color w:val="000000"/>
          <w:sz w:val="24"/>
          <w:szCs w:val="24"/>
        </w:rPr>
        <w:br/>
      </w:r>
      <w:r w:rsidRPr="00BD1042">
        <w:rPr>
          <w:bCs/>
          <w:color w:val="000000"/>
          <w:sz w:val="24"/>
          <w:szCs w:val="24"/>
        </w:rPr>
        <w:t>w sposób określony w SWZ.</w:t>
      </w:r>
    </w:p>
    <w:p w14:paraId="78947EA7" w14:textId="77777777" w:rsidR="00BD1042" w:rsidRPr="00BD1042" w:rsidRDefault="00BD1042" w:rsidP="00B9757E">
      <w:pPr>
        <w:numPr>
          <w:ilvl w:val="0"/>
          <w:numId w:val="71"/>
        </w:numPr>
        <w:spacing w:before="120" w:after="160" w:line="312" w:lineRule="auto"/>
        <w:contextualSpacing/>
        <w:jc w:val="both"/>
        <w:rPr>
          <w:bCs/>
          <w:color w:val="000000"/>
          <w:sz w:val="24"/>
          <w:szCs w:val="24"/>
        </w:rPr>
      </w:pPr>
      <w:r w:rsidRPr="00BD1042">
        <w:rPr>
          <w:color w:val="000000"/>
          <w:sz w:val="24"/>
          <w:szCs w:val="24"/>
        </w:rPr>
        <w:t xml:space="preserve">Informacja o zastosowaniu aukcji japońskiej / aukcji angielskiej / aukcji holenderskiej zostanie umieszczona w zaproszeniu do aukcji. </w:t>
      </w:r>
    </w:p>
    <w:p w14:paraId="73CBD20A" w14:textId="77777777" w:rsidR="00BD1042" w:rsidRPr="00BD1042" w:rsidRDefault="00BD1042" w:rsidP="00B9757E">
      <w:pPr>
        <w:numPr>
          <w:ilvl w:val="1"/>
          <w:numId w:val="71"/>
        </w:numPr>
        <w:spacing w:before="120" w:after="160" w:line="312" w:lineRule="auto"/>
        <w:contextualSpacing/>
        <w:jc w:val="both"/>
        <w:rPr>
          <w:bCs/>
          <w:color w:val="000000"/>
          <w:sz w:val="24"/>
          <w:szCs w:val="24"/>
        </w:rPr>
      </w:pPr>
      <w:r w:rsidRPr="00BD1042">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6D45AFC2" w14:textId="77777777" w:rsidR="00BD1042" w:rsidRPr="00BD1042" w:rsidRDefault="00BD1042" w:rsidP="00B9757E">
      <w:pPr>
        <w:numPr>
          <w:ilvl w:val="0"/>
          <w:numId w:val="71"/>
        </w:numPr>
        <w:spacing w:before="120" w:after="160" w:line="312" w:lineRule="auto"/>
        <w:contextualSpacing/>
        <w:jc w:val="both"/>
        <w:rPr>
          <w:bCs/>
          <w:color w:val="000000"/>
          <w:sz w:val="24"/>
          <w:szCs w:val="24"/>
        </w:rPr>
      </w:pPr>
      <w:r w:rsidRPr="00BD1042">
        <w:rPr>
          <w:b/>
          <w:bCs/>
          <w:color w:val="000000"/>
          <w:sz w:val="24"/>
          <w:szCs w:val="24"/>
        </w:rPr>
        <w:t>Film instruktażowy</w:t>
      </w:r>
      <w:r w:rsidRPr="00BD1042">
        <w:rPr>
          <w:bCs/>
          <w:color w:val="000000"/>
          <w:sz w:val="24"/>
          <w:szCs w:val="24"/>
        </w:rPr>
        <w:t xml:space="preserve"> dotyczący zasady działania aukcji holenderskiej jest zamieszczony na Platformie EFO w zakładce POMOC oraz w Portalu Aukcji Niepublicznych w zakładce POMOC.</w:t>
      </w:r>
    </w:p>
    <w:p w14:paraId="2574957F"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0497F1E5" w14:textId="77777777" w:rsidR="00694060" w:rsidRPr="008D3149" w:rsidRDefault="009E0B3B" w:rsidP="00B9757E">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54279FFA" w14:textId="77777777" w:rsidR="003A2D9A" w:rsidRPr="00B46516" w:rsidRDefault="006B0420" w:rsidP="00B9757E">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0F31261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6B8F2C40" w14:textId="77777777"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EA182AA"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451EB7DB"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46802F64"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EA6D935" w14:textId="2EB37170"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r w:rsidR="005E21BB">
        <w:rPr>
          <w:rFonts w:ascii="Times New Roman" w:hAnsi="Times New Roman" w:cs="Times New Roman"/>
          <w:color w:val="auto"/>
          <w:sz w:val="24"/>
          <w:szCs w:val="24"/>
        </w:rPr>
        <w:t xml:space="preserve"> - </w:t>
      </w:r>
      <w:r w:rsidR="005E21BB" w:rsidRPr="005E21BB">
        <w:rPr>
          <w:rFonts w:ascii="Times New Roman" w:hAnsi="Times New Roman" w:cs="Times New Roman"/>
          <w:i/>
          <w:iCs/>
          <w:color w:val="auto"/>
          <w:sz w:val="24"/>
          <w:szCs w:val="24"/>
        </w:rPr>
        <w:t>nie dotyczy</w:t>
      </w:r>
      <w:r w:rsidR="005E21BB">
        <w:rPr>
          <w:rFonts w:ascii="Times New Roman" w:hAnsi="Times New Roman" w:cs="Times New Roman"/>
          <w:color w:val="auto"/>
          <w:sz w:val="24"/>
          <w:szCs w:val="24"/>
        </w:rPr>
        <w:t xml:space="preserve"> </w:t>
      </w:r>
    </w:p>
    <w:p w14:paraId="0F3BB02B"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7FE21EFC"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260F9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0CBB7B0"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t>Wykaz załączników</w:t>
      </w:r>
      <w:bookmarkEnd w:id="81"/>
      <w:bookmarkEnd w:id="82"/>
      <w:bookmarkEnd w:id="83"/>
    </w:p>
    <w:p w14:paraId="4252A471" w14:textId="7777777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68C625C" w14:textId="77777777" w:rsidR="004126EE" w:rsidRPr="004F104C" w:rsidRDefault="004126EE" w:rsidP="00E32BAD">
      <w:pPr>
        <w:tabs>
          <w:tab w:val="left" w:pos="1843"/>
        </w:tabs>
        <w:jc w:val="both"/>
        <w:rPr>
          <w:b/>
          <w:bCs/>
          <w:sz w:val="10"/>
          <w:szCs w:val="10"/>
        </w:rPr>
      </w:pPr>
    </w:p>
    <w:p w14:paraId="12A6370C"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0D9A6FC0" w14:textId="77777777" w:rsidR="00F01CBF" w:rsidRPr="004F104C" w:rsidRDefault="00F01CBF" w:rsidP="00E32BAD">
      <w:pPr>
        <w:tabs>
          <w:tab w:val="left" w:pos="1843"/>
        </w:tabs>
        <w:jc w:val="both"/>
        <w:rPr>
          <w:sz w:val="8"/>
          <w:szCs w:val="8"/>
        </w:rPr>
      </w:pPr>
    </w:p>
    <w:p w14:paraId="78BDC88D"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3C3C515" w14:textId="77777777" w:rsidR="00A77593" w:rsidRPr="004F104C" w:rsidRDefault="00A77593" w:rsidP="00E32BAD">
      <w:pPr>
        <w:tabs>
          <w:tab w:val="left" w:pos="1843"/>
        </w:tabs>
        <w:jc w:val="both"/>
        <w:rPr>
          <w:b/>
          <w:bCs/>
          <w:sz w:val="10"/>
          <w:szCs w:val="10"/>
        </w:rPr>
      </w:pPr>
    </w:p>
    <w:p w14:paraId="286C73D9" w14:textId="77777777"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r w:rsidR="00260F95">
        <w:rPr>
          <w:b/>
          <w:bCs/>
          <w:sz w:val="22"/>
          <w:szCs w:val="22"/>
        </w:rPr>
        <w:t xml:space="preserve"> </w:t>
      </w:r>
    </w:p>
    <w:p w14:paraId="63A50EAB"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4E3090DC"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3832207D"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761529B5"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24EDFDD7"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592FE8F6" w14:textId="7E49B86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52EAE">
        <w:rPr>
          <w:bCs/>
          <w:sz w:val="22"/>
          <w:szCs w:val="22"/>
        </w:rPr>
        <w:t xml:space="preserve"> – nie dotyczy</w:t>
      </w:r>
    </w:p>
    <w:p w14:paraId="1E0906A0"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5B4FF91F"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261501AA"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0EEDA3B6"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DAE457F"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31AD04CF" w14:textId="77777777" w:rsidR="004F0E82" w:rsidRPr="004F104C" w:rsidRDefault="004F0E82" w:rsidP="00E32BAD">
      <w:pPr>
        <w:tabs>
          <w:tab w:val="left" w:pos="1843"/>
        </w:tabs>
        <w:ind w:left="1843" w:hanging="1843"/>
        <w:jc w:val="both"/>
        <w:rPr>
          <w:bCs/>
          <w:sz w:val="12"/>
          <w:szCs w:val="12"/>
        </w:rPr>
      </w:pPr>
    </w:p>
    <w:p w14:paraId="559E53B6"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961DABD" w14:textId="77777777" w:rsidR="00F01CBF" w:rsidRDefault="00F01CBF" w:rsidP="00E32BAD">
      <w:pPr>
        <w:spacing w:line="312" w:lineRule="auto"/>
        <w:jc w:val="both"/>
        <w:rPr>
          <w:sz w:val="24"/>
          <w:szCs w:val="24"/>
        </w:rPr>
      </w:pPr>
      <w:r>
        <w:rPr>
          <w:sz w:val="24"/>
          <w:szCs w:val="24"/>
        </w:rPr>
        <w:br w:type="page"/>
      </w:r>
    </w:p>
    <w:p w14:paraId="3A117C9F" w14:textId="77777777"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4BE6B242" w14:textId="77777777" w:rsidR="00452185" w:rsidRPr="00260F95" w:rsidRDefault="00452185" w:rsidP="00452185">
      <w:pPr>
        <w:spacing w:line="312" w:lineRule="auto"/>
        <w:rPr>
          <w:b/>
          <w:bCs/>
          <w:sz w:val="16"/>
          <w:szCs w:val="16"/>
        </w:rPr>
      </w:pPr>
    </w:p>
    <w:p w14:paraId="6C51674A" w14:textId="77777777" w:rsidR="00602FAA" w:rsidRDefault="001F655F" w:rsidP="00B9757E">
      <w:pPr>
        <w:pStyle w:val="Akapitzlist"/>
        <w:numPr>
          <w:ilvl w:val="0"/>
          <w:numId w:val="31"/>
        </w:numPr>
        <w:jc w:val="both"/>
        <w:rPr>
          <w:b/>
          <w:bCs/>
        </w:rPr>
      </w:pPr>
      <w:bookmarkStart w:id="88" w:name="_Toc67292091"/>
      <w:bookmarkStart w:id="89" w:name="_Hlk67822129"/>
      <w:r>
        <w:rPr>
          <w:b/>
          <w:bCs/>
        </w:rPr>
        <w:t>P</w:t>
      </w:r>
      <w:r w:rsidR="00602FAA" w:rsidRPr="00A96B0E">
        <w:rPr>
          <w:b/>
          <w:bCs/>
        </w:rPr>
        <w:t>rzedmiot zamówienia:</w:t>
      </w:r>
      <w:bookmarkEnd w:id="88"/>
      <w:r w:rsidR="00260F95">
        <w:rPr>
          <w:b/>
          <w:bCs/>
        </w:rPr>
        <w:t xml:space="preserve"> </w:t>
      </w:r>
    </w:p>
    <w:p w14:paraId="09F46F82" w14:textId="77777777" w:rsidR="00260F95" w:rsidRPr="00A96B0E" w:rsidRDefault="00260F95" w:rsidP="00260F95">
      <w:pPr>
        <w:pStyle w:val="Akapitzlist"/>
        <w:jc w:val="both"/>
        <w:rPr>
          <w:b/>
          <w:bCs/>
        </w:rPr>
      </w:pPr>
      <w:r w:rsidRPr="00793E17">
        <w:rPr>
          <w:rFonts w:eastAsia="Calibri"/>
          <w:bCs/>
          <w:color w:val="000000"/>
          <w:lang w:eastAsia="en-US"/>
        </w:rPr>
        <w:t>Remont jednej trasy odwróconej osmozy i płukanie chemiczne jednej trasy odwróconej osmozy na stacji Uzdatniania Wód Dołowych dla potrzeb PGG S.A. Oddział KWK Staszic-Wujek Ruch Wujek</w:t>
      </w:r>
      <w:r>
        <w:rPr>
          <w:rFonts w:eastAsia="Calibri"/>
          <w:bCs/>
          <w:color w:val="000000"/>
          <w:lang w:eastAsia="en-US"/>
        </w:rPr>
        <w:t xml:space="preserve">. </w:t>
      </w:r>
    </w:p>
    <w:bookmarkEnd w:id="89"/>
    <w:p w14:paraId="016677D1" w14:textId="77777777" w:rsidR="00602FAA" w:rsidRPr="00DB08A8" w:rsidRDefault="00602FAA" w:rsidP="00A96B0E">
      <w:pPr>
        <w:jc w:val="both"/>
      </w:pPr>
    </w:p>
    <w:p w14:paraId="530F3922" w14:textId="77777777" w:rsidR="00363954" w:rsidRDefault="00363954" w:rsidP="00B9757E">
      <w:pPr>
        <w:pStyle w:val="Akapitzlist"/>
        <w:numPr>
          <w:ilvl w:val="0"/>
          <w:numId w:val="31"/>
        </w:numPr>
        <w:jc w:val="both"/>
        <w:rPr>
          <w:b/>
          <w:bCs/>
        </w:rPr>
      </w:pPr>
      <w:bookmarkStart w:id="90" w:name="_Toc67292092"/>
      <w:bookmarkStart w:id="91" w:name="_Hlk67822197"/>
      <w:r>
        <w:rPr>
          <w:b/>
          <w:bCs/>
        </w:rPr>
        <w:t xml:space="preserve">Lokalizacja: </w:t>
      </w:r>
    </w:p>
    <w:p w14:paraId="0A0FADA4" w14:textId="77777777" w:rsidR="00683592" w:rsidRPr="00683592" w:rsidRDefault="00683592" w:rsidP="00683592">
      <w:pPr>
        <w:pStyle w:val="Akapitzlist"/>
        <w:jc w:val="both"/>
        <w:rPr>
          <w:b/>
          <w:bCs/>
          <w:sz w:val="16"/>
          <w:szCs w:val="16"/>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2268"/>
        <w:gridCol w:w="2552"/>
      </w:tblGrid>
      <w:tr w:rsidR="00683592" w:rsidRPr="00683592" w14:paraId="6CA4CD75" w14:textId="77777777" w:rsidTr="00683592">
        <w:trPr>
          <w:trHeight w:val="513"/>
          <w:jc w:val="center"/>
        </w:trPr>
        <w:tc>
          <w:tcPr>
            <w:tcW w:w="3539" w:type="dxa"/>
            <w:vAlign w:val="center"/>
          </w:tcPr>
          <w:p w14:paraId="168514D1" w14:textId="77777777" w:rsidR="00683592" w:rsidRPr="00683592" w:rsidRDefault="00683592" w:rsidP="00683592">
            <w:pPr>
              <w:widowControl w:val="0"/>
              <w:adjustRightInd w:val="0"/>
              <w:jc w:val="center"/>
              <w:textAlignment w:val="baseline"/>
              <w:rPr>
                <w:b/>
                <w:bCs/>
                <w:sz w:val="24"/>
                <w:szCs w:val="24"/>
              </w:rPr>
            </w:pPr>
            <w:r w:rsidRPr="00683592">
              <w:rPr>
                <w:b/>
                <w:bCs/>
                <w:sz w:val="22"/>
                <w:szCs w:val="22"/>
              </w:rPr>
              <w:t>Nazwa</w:t>
            </w:r>
          </w:p>
        </w:tc>
        <w:tc>
          <w:tcPr>
            <w:tcW w:w="2268" w:type="dxa"/>
            <w:vAlign w:val="center"/>
          </w:tcPr>
          <w:p w14:paraId="0A7C5E29" w14:textId="77777777" w:rsidR="00683592" w:rsidRPr="00683592" w:rsidRDefault="00683592" w:rsidP="00683592">
            <w:pPr>
              <w:widowControl w:val="0"/>
              <w:adjustRightInd w:val="0"/>
              <w:jc w:val="center"/>
              <w:textAlignment w:val="baseline"/>
              <w:rPr>
                <w:b/>
                <w:bCs/>
                <w:sz w:val="24"/>
                <w:szCs w:val="24"/>
              </w:rPr>
            </w:pPr>
            <w:r w:rsidRPr="00683592">
              <w:rPr>
                <w:b/>
                <w:bCs/>
                <w:sz w:val="22"/>
                <w:szCs w:val="22"/>
              </w:rPr>
              <w:t>Ulica</w:t>
            </w:r>
          </w:p>
        </w:tc>
        <w:tc>
          <w:tcPr>
            <w:tcW w:w="2552" w:type="dxa"/>
            <w:vAlign w:val="center"/>
          </w:tcPr>
          <w:p w14:paraId="60350244" w14:textId="77777777" w:rsidR="00683592" w:rsidRPr="00683592" w:rsidRDefault="00683592" w:rsidP="00683592">
            <w:pPr>
              <w:widowControl w:val="0"/>
              <w:adjustRightInd w:val="0"/>
              <w:jc w:val="center"/>
              <w:textAlignment w:val="baseline"/>
              <w:rPr>
                <w:b/>
                <w:bCs/>
                <w:sz w:val="24"/>
                <w:szCs w:val="24"/>
              </w:rPr>
            </w:pPr>
            <w:r w:rsidRPr="00683592">
              <w:rPr>
                <w:b/>
                <w:bCs/>
                <w:sz w:val="22"/>
                <w:szCs w:val="22"/>
              </w:rPr>
              <w:t>Miasto</w:t>
            </w:r>
          </w:p>
        </w:tc>
      </w:tr>
      <w:tr w:rsidR="00683592" w:rsidRPr="00683592" w14:paraId="7FD737FA" w14:textId="77777777" w:rsidTr="00683592">
        <w:trPr>
          <w:trHeight w:val="549"/>
          <w:jc w:val="center"/>
        </w:trPr>
        <w:tc>
          <w:tcPr>
            <w:tcW w:w="3539" w:type="dxa"/>
            <w:vAlign w:val="center"/>
          </w:tcPr>
          <w:p w14:paraId="096AEAC8" w14:textId="77777777" w:rsidR="00683592" w:rsidRPr="00683592" w:rsidRDefault="00683592" w:rsidP="00683592">
            <w:pPr>
              <w:widowControl w:val="0"/>
              <w:adjustRightInd w:val="0"/>
              <w:ind w:left="284"/>
              <w:jc w:val="both"/>
              <w:textAlignment w:val="baseline"/>
              <w:rPr>
                <w:sz w:val="24"/>
                <w:szCs w:val="24"/>
              </w:rPr>
            </w:pPr>
            <w:r w:rsidRPr="00683592">
              <w:rPr>
                <w:sz w:val="22"/>
                <w:szCs w:val="22"/>
              </w:rPr>
              <w:t>KWK Staszic-Wujek Ruch Wujek</w:t>
            </w:r>
          </w:p>
        </w:tc>
        <w:tc>
          <w:tcPr>
            <w:tcW w:w="2268" w:type="dxa"/>
            <w:vAlign w:val="center"/>
          </w:tcPr>
          <w:p w14:paraId="65BDB613" w14:textId="77777777" w:rsidR="00683592" w:rsidRPr="00683592" w:rsidRDefault="00683592" w:rsidP="00683592">
            <w:pPr>
              <w:widowControl w:val="0"/>
              <w:adjustRightInd w:val="0"/>
              <w:jc w:val="center"/>
              <w:textAlignment w:val="baseline"/>
              <w:rPr>
                <w:sz w:val="24"/>
                <w:szCs w:val="24"/>
              </w:rPr>
            </w:pPr>
            <w:r w:rsidRPr="00683592">
              <w:rPr>
                <w:sz w:val="22"/>
                <w:szCs w:val="22"/>
              </w:rPr>
              <w:t>W</w:t>
            </w:r>
            <w:r>
              <w:rPr>
                <w:sz w:val="22"/>
                <w:szCs w:val="22"/>
              </w:rPr>
              <w:t xml:space="preserve">incentego </w:t>
            </w:r>
            <w:r w:rsidRPr="00683592">
              <w:rPr>
                <w:sz w:val="22"/>
                <w:szCs w:val="22"/>
              </w:rPr>
              <w:t>Pola 65</w:t>
            </w:r>
            <w:r>
              <w:rPr>
                <w:sz w:val="22"/>
                <w:szCs w:val="22"/>
              </w:rPr>
              <w:t xml:space="preserve"> </w:t>
            </w:r>
          </w:p>
        </w:tc>
        <w:tc>
          <w:tcPr>
            <w:tcW w:w="2552" w:type="dxa"/>
            <w:vAlign w:val="center"/>
          </w:tcPr>
          <w:p w14:paraId="39FED251" w14:textId="77777777" w:rsidR="00683592" w:rsidRPr="00683592" w:rsidRDefault="00683592" w:rsidP="00683592">
            <w:pPr>
              <w:widowControl w:val="0"/>
              <w:adjustRightInd w:val="0"/>
              <w:jc w:val="center"/>
              <w:textAlignment w:val="baseline"/>
              <w:rPr>
                <w:sz w:val="24"/>
                <w:szCs w:val="24"/>
              </w:rPr>
            </w:pPr>
            <w:r w:rsidRPr="00683592">
              <w:rPr>
                <w:sz w:val="24"/>
                <w:szCs w:val="24"/>
              </w:rPr>
              <w:t>40-596 Katowice</w:t>
            </w:r>
          </w:p>
        </w:tc>
      </w:tr>
    </w:tbl>
    <w:p w14:paraId="7E8B67C1" w14:textId="77777777" w:rsidR="00260F95" w:rsidRPr="00363954" w:rsidRDefault="00260F95" w:rsidP="00260F95">
      <w:pPr>
        <w:pStyle w:val="Akapitzlist"/>
        <w:jc w:val="both"/>
        <w:rPr>
          <w:b/>
          <w:bCs/>
        </w:rPr>
      </w:pPr>
    </w:p>
    <w:p w14:paraId="451853B8" w14:textId="77777777" w:rsidR="00602FAA" w:rsidRPr="00A96B0E" w:rsidRDefault="00602FAA" w:rsidP="00B9757E">
      <w:pPr>
        <w:pStyle w:val="Akapitzlist"/>
        <w:numPr>
          <w:ilvl w:val="0"/>
          <w:numId w:val="31"/>
        </w:numPr>
        <w:jc w:val="both"/>
        <w:rPr>
          <w:rFonts w:eastAsiaTheme="minorHAnsi"/>
          <w:b/>
          <w:bCs/>
        </w:rPr>
      </w:pPr>
      <w:r w:rsidRPr="00A96B0E">
        <w:rPr>
          <w:rFonts w:eastAsiaTheme="minorHAnsi"/>
          <w:b/>
          <w:bCs/>
        </w:rPr>
        <w:t>Termin realizacji zamówienia:</w:t>
      </w:r>
      <w:bookmarkEnd w:id="90"/>
    </w:p>
    <w:p w14:paraId="51509661"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1BA5ED98" w14:textId="77777777" w:rsidR="006005EB" w:rsidRPr="00363954" w:rsidRDefault="006005EB" w:rsidP="00363954">
      <w:pPr>
        <w:jc w:val="both"/>
        <w:rPr>
          <w:b/>
          <w:bCs/>
        </w:rPr>
      </w:pPr>
      <w:bookmarkStart w:id="92" w:name="_Toc67292093"/>
      <w:bookmarkStart w:id="93" w:name="_Hlk67822291"/>
      <w:bookmarkEnd w:id="91"/>
    </w:p>
    <w:p w14:paraId="47989857" w14:textId="77777777" w:rsidR="00602FAA" w:rsidRPr="00A96B0E" w:rsidRDefault="008C0106" w:rsidP="00B9757E">
      <w:pPr>
        <w:pStyle w:val="Akapitzlist"/>
        <w:numPr>
          <w:ilvl w:val="0"/>
          <w:numId w:val="31"/>
        </w:numPr>
        <w:jc w:val="both"/>
        <w:rPr>
          <w:b/>
          <w:bCs/>
        </w:rPr>
      </w:pPr>
      <w:r>
        <w:rPr>
          <w:b/>
          <w:bCs/>
        </w:rPr>
        <w:t xml:space="preserve">Wymagania </w:t>
      </w:r>
      <w:r w:rsidR="00602FAA" w:rsidRPr="00A96B0E">
        <w:rPr>
          <w:b/>
          <w:bCs/>
        </w:rPr>
        <w:t>prawne:</w:t>
      </w:r>
      <w:bookmarkEnd w:id="92"/>
    </w:p>
    <w:p w14:paraId="44191D51" w14:textId="77777777" w:rsidR="008C0106" w:rsidRPr="002D70BB" w:rsidRDefault="008C0106" w:rsidP="008C0106">
      <w:pPr>
        <w:pStyle w:val="Akapitzlist"/>
        <w:tabs>
          <w:tab w:val="left" w:pos="284"/>
          <w:tab w:val="left" w:pos="2662"/>
        </w:tabs>
        <w:suppressAutoHyphens/>
        <w:overflowPunct w:val="0"/>
        <w:autoSpaceDE w:val="0"/>
        <w:autoSpaceDN w:val="0"/>
        <w:adjustRightInd w:val="0"/>
        <w:jc w:val="both"/>
      </w:pPr>
      <w:r w:rsidRPr="002D70BB">
        <w:t>Przedmiot zamówienia powinien być realizowany zgodnie z obowiązującymi przepisami prawa, w szczególności:</w:t>
      </w:r>
    </w:p>
    <w:p w14:paraId="128692DB" w14:textId="77777777" w:rsidR="00BE2645" w:rsidRPr="004F5098" w:rsidRDefault="00BE2645" w:rsidP="00A96B0E">
      <w:pPr>
        <w:jc w:val="both"/>
        <w:rPr>
          <w:rFonts w:eastAsiaTheme="minorHAnsi"/>
          <w:sz w:val="16"/>
          <w:szCs w:val="16"/>
        </w:rPr>
      </w:pPr>
    </w:p>
    <w:p w14:paraId="4FBC9AA6" w14:textId="77777777" w:rsidR="002D70BB" w:rsidRPr="002D70BB" w:rsidRDefault="002D70BB" w:rsidP="00B9757E">
      <w:pPr>
        <w:widowControl w:val="0"/>
        <w:numPr>
          <w:ilvl w:val="0"/>
          <w:numId w:val="64"/>
        </w:numPr>
        <w:adjustRightInd w:val="0"/>
        <w:spacing w:line="276" w:lineRule="auto"/>
        <w:jc w:val="both"/>
        <w:textAlignment w:val="baseline"/>
        <w:rPr>
          <w:sz w:val="24"/>
          <w:szCs w:val="24"/>
        </w:rPr>
      </w:pPr>
      <w:r w:rsidRPr="002D70BB">
        <w:rPr>
          <w:sz w:val="24"/>
          <w:szCs w:val="24"/>
        </w:rPr>
        <w:t xml:space="preserve">Ustawa Prawo geologiczne i górnicze wraz z aktami wykonawczymi obowiązującymi w dniu świadczenia usługi. </w:t>
      </w:r>
    </w:p>
    <w:p w14:paraId="1185A9E6" w14:textId="77777777" w:rsidR="002D70BB" w:rsidRPr="002D70BB" w:rsidRDefault="002D70BB" w:rsidP="00B9757E">
      <w:pPr>
        <w:widowControl w:val="0"/>
        <w:numPr>
          <w:ilvl w:val="0"/>
          <w:numId w:val="64"/>
        </w:numPr>
        <w:adjustRightInd w:val="0"/>
        <w:spacing w:line="276" w:lineRule="auto"/>
        <w:jc w:val="both"/>
        <w:textAlignment w:val="baseline"/>
        <w:rPr>
          <w:rFonts w:eastAsia="Calibri"/>
          <w:sz w:val="24"/>
          <w:szCs w:val="24"/>
          <w:lang w:eastAsia="en-US"/>
        </w:rPr>
      </w:pPr>
      <w:r w:rsidRPr="002D70BB">
        <w:rPr>
          <w:rFonts w:eastAsia="Calibri"/>
          <w:sz w:val="24"/>
          <w:szCs w:val="24"/>
          <w:lang w:eastAsia="en-US"/>
        </w:rPr>
        <w:t xml:space="preserve">Rozporządzenie Ministra Gospodarki z dnia 30 października 2002 roku </w:t>
      </w:r>
      <w:r>
        <w:rPr>
          <w:rFonts w:eastAsia="Calibri"/>
          <w:sz w:val="24"/>
          <w:szCs w:val="24"/>
          <w:lang w:eastAsia="en-US"/>
        </w:rPr>
        <w:br/>
      </w:r>
      <w:r w:rsidRPr="002D70BB">
        <w:rPr>
          <w:rFonts w:eastAsia="Calibri"/>
          <w:sz w:val="24"/>
          <w:szCs w:val="24"/>
          <w:lang w:eastAsia="en-US"/>
        </w:rPr>
        <w:t>w sprawie minimalnych wymagań dotyczących bezpieczeństwa i higieny pracy w zakresie użytkowania maszyn przez pracowników podczas pracy.</w:t>
      </w:r>
    </w:p>
    <w:p w14:paraId="4FD39CFE" w14:textId="77777777" w:rsidR="002D70BB" w:rsidRPr="002D70BB" w:rsidRDefault="002D70BB" w:rsidP="00B9757E">
      <w:pPr>
        <w:widowControl w:val="0"/>
        <w:numPr>
          <w:ilvl w:val="0"/>
          <w:numId w:val="64"/>
        </w:numPr>
        <w:adjustRightInd w:val="0"/>
        <w:spacing w:line="276" w:lineRule="auto"/>
        <w:jc w:val="both"/>
        <w:textAlignment w:val="baseline"/>
        <w:rPr>
          <w:rFonts w:eastAsia="Calibri"/>
          <w:sz w:val="24"/>
          <w:szCs w:val="24"/>
          <w:lang w:eastAsia="en-US"/>
        </w:rPr>
      </w:pPr>
      <w:r w:rsidRPr="002D70BB">
        <w:rPr>
          <w:sz w:val="24"/>
          <w:szCs w:val="24"/>
        </w:rPr>
        <w:t xml:space="preserve">Rozporządzenie Ministra Energii z dnia 23.11.2016 r. w sprawie szczegółowych wymagań dotyczących prowadzenia ruchu podziemnych zakładów górniczych z </w:t>
      </w:r>
      <w:proofErr w:type="spellStart"/>
      <w:r w:rsidRPr="002D70BB">
        <w:rPr>
          <w:sz w:val="24"/>
          <w:szCs w:val="24"/>
        </w:rPr>
        <w:t>póź</w:t>
      </w:r>
      <w:proofErr w:type="spellEnd"/>
      <w:r w:rsidRPr="002D70BB">
        <w:rPr>
          <w:sz w:val="24"/>
          <w:szCs w:val="24"/>
        </w:rPr>
        <w:t>. zmianam</w:t>
      </w:r>
      <w:r w:rsidRPr="002D70BB">
        <w:rPr>
          <w:rFonts w:eastAsia="Calibri"/>
          <w:sz w:val="24"/>
          <w:szCs w:val="24"/>
          <w:lang w:eastAsia="en-US"/>
        </w:rPr>
        <w:t>i.</w:t>
      </w:r>
    </w:p>
    <w:p w14:paraId="043A9E35" w14:textId="77777777" w:rsidR="002D70BB" w:rsidRPr="002D70BB" w:rsidRDefault="002D70BB" w:rsidP="00B9757E">
      <w:pPr>
        <w:widowControl w:val="0"/>
        <w:numPr>
          <w:ilvl w:val="0"/>
          <w:numId w:val="64"/>
        </w:numPr>
        <w:adjustRightInd w:val="0"/>
        <w:spacing w:line="276" w:lineRule="auto"/>
        <w:jc w:val="both"/>
        <w:textAlignment w:val="baseline"/>
        <w:rPr>
          <w:sz w:val="24"/>
          <w:szCs w:val="24"/>
        </w:rPr>
      </w:pPr>
      <w:r w:rsidRPr="002D70BB">
        <w:rPr>
          <w:rFonts w:eastAsia="Calibri"/>
          <w:sz w:val="24"/>
          <w:szCs w:val="24"/>
          <w:lang w:eastAsia="en-US"/>
        </w:rPr>
        <w:t>Rozporządzenie Ministra Zdrowia z dnia 07.12.2017r. w sprawie jakości wody przeznaczonej do spożycia przez ludzi (dz. U. z 2017r. poz. 2294).</w:t>
      </w:r>
      <w:r w:rsidRPr="002D70BB">
        <w:rPr>
          <w:sz w:val="24"/>
          <w:szCs w:val="24"/>
        </w:rPr>
        <w:t xml:space="preserve"> </w:t>
      </w:r>
    </w:p>
    <w:p w14:paraId="57D41A3D" w14:textId="77777777" w:rsidR="002D70BB" w:rsidRDefault="002D70BB" w:rsidP="00B9757E">
      <w:pPr>
        <w:widowControl w:val="0"/>
        <w:numPr>
          <w:ilvl w:val="0"/>
          <w:numId w:val="64"/>
        </w:numPr>
        <w:adjustRightInd w:val="0"/>
        <w:spacing w:line="276" w:lineRule="auto"/>
        <w:jc w:val="both"/>
        <w:textAlignment w:val="baseline"/>
        <w:rPr>
          <w:sz w:val="24"/>
          <w:szCs w:val="24"/>
        </w:rPr>
      </w:pPr>
      <w:r w:rsidRPr="002D70BB">
        <w:rPr>
          <w:sz w:val="24"/>
          <w:szCs w:val="24"/>
        </w:rPr>
        <w:t>Obowiązującymi normami oraz zasadami techniki.</w:t>
      </w:r>
    </w:p>
    <w:p w14:paraId="7EFF7ED5" w14:textId="77777777" w:rsidR="00CC0EF2" w:rsidRPr="00CC0EF2" w:rsidRDefault="00CC0EF2" w:rsidP="00CC0EF2">
      <w:pPr>
        <w:widowControl w:val="0"/>
        <w:adjustRightInd w:val="0"/>
        <w:spacing w:line="276" w:lineRule="auto"/>
        <w:ind w:left="1571"/>
        <w:jc w:val="both"/>
        <w:textAlignment w:val="baseline"/>
        <w:rPr>
          <w:sz w:val="16"/>
          <w:szCs w:val="16"/>
        </w:rPr>
      </w:pPr>
    </w:p>
    <w:p w14:paraId="2AB1A811"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3"/>
    <w:p w14:paraId="7C896339" w14:textId="77777777" w:rsidR="00602FAA" w:rsidRPr="00DB08A8" w:rsidRDefault="00602FAA" w:rsidP="00A96B0E">
      <w:pPr>
        <w:jc w:val="both"/>
        <w:rPr>
          <w:b/>
          <w:lang w:val="cs-CZ"/>
        </w:rPr>
      </w:pPr>
    </w:p>
    <w:p w14:paraId="3DB073C0" w14:textId="77777777" w:rsidR="00602FAA" w:rsidRDefault="00602FAA" w:rsidP="00B9757E">
      <w:pPr>
        <w:pStyle w:val="Akapitzlist"/>
        <w:numPr>
          <w:ilvl w:val="0"/>
          <w:numId w:val="31"/>
        </w:numPr>
        <w:jc w:val="both"/>
        <w:rPr>
          <w:b/>
          <w:bCs/>
        </w:rPr>
      </w:pPr>
      <w:bookmarkStart w:id="94" w:name="_Toc67292094"/>
      <w:bookmarkStart w:id="95" w:name="_Hlk67824211"/>
      <w:r w:rsidRPr="00A96B0E">
        <w:rPr>
          <w:b/>
          <w:bCs/>
        </w:rPr>
        <w:t>Wizja lokalna</w:t>
      </w:r>
      <w:bookmarkStart w:id="96" w:name="_Hlk67824164"/>
      <w:bookmarkEnd w:id="94"/>
      <w:r w:rsidR="00112408">
        <w:rPr>
          <w:b/>
          <w:bCs/>
        </w:rPr>
        <w:t>:</w:t>
      </w:r>
      <w:r w:rsidR="004F5098">
        <w:rPr>
          <w:b/>
          <w:bCs/>
        </w:rPr>
        <w:t xml:space="preserve"> </w:t>
      </w:r>
    </w:p>
    <w:p w14:paraId="355551E9" w14:textId="77777777" w:rsidR="004F5098" w:rsidRPr="004F5098" w:rsidRDefault="004F5098" w:rsidP="004F5098">
      <w:pPr>
        <w:pStyle w:val="Akapitzlist"/>
        <w:jc w:val="both"/>
        <w:rPr>
          <w:b/>
          <w:bCs/>
          <w:sz w:val="16"/>
          <w:szCs w:val="16"/>
        </w:rPr>
      </w:pPr>
    </w:p>
    <w:p w14:paraId="25342439" w14:textId="77777777" w:rsidR="004F5098" w:rsidRPr="0085080F" w:rsidRDefault="004F5098" w:rsidP="0085080F">
      <w:pPr>
        <w:pStyle w:val="StandardowyStandardowy10"/>
        <w:tabs>
          <w:tab w:val="left" w:pos="284"/>
        </w:tabs>
        <w:spacing w:after="120" w:line="276" w:lineRule="auto"/>
        <w:ind w:left="360"/>
        <w:jc w:val="both"/>
        <w:rPr>
          <w:b/>
          <w:sz w:val="24"/>
          <w:szCs w:val="24"/>
        </w:rPr>
      </w:pPr>
      <w:r w:rsidRPr="0085080F">
        <w:rPr>
          <w:sz w:val="24"/>
          <w:szCs w:val="24"/>
        </w:rPr>
        <w:tab/>
        <w:t xml:space="preserve">Zamawiający umożliwi przed złożeniem oferty upoważnionym przedstawicielom Wykonawcy przeprowadzenie wizji lokalnej miejsca pracy sprzętu, zapoznanie </w:t>
      </w:r>
      <w:r w:rsidR="0085080F">
        <w:rPr>
          <w:sz w:val="24"/>
          <w:szCs w:val="24"/>
        </w:rPr>
        <w:br/>
      </w:r>
      <w:r w:rsidRPr="0085080F">
        <w:rPr>
          <w:sz w:val="24"/>
          <w:szCs w:val="24"/>
        </w:rPr>
        <w:t xml:space="preserve">z warunkami pracy w rejonie świadczenia prac objętym postępowaniem w Polskiej Grupie Górniczej S.A., </w:t>
      </w:r>
      <w:r w:rsidRPr="0085080F">
        <w:rPr>
          <w:b/>
          <w:sz w:val="24"/>
          <w:szCs w:val="24"/>
        </w:rPr>
        <w:t>Oddział KWK Staszic-Wujek Ruch Wujek.</w:t>
      </w:r>
    </w:p>
    <w:p w14:paraId="5C5E6A9C" w14:textId="77777777" w:rsidR="004F5098" w:rsidRPr="00CC0EF2" w:rsidRDefault="004F5098" w:rsidP="0085080F">
      <w:pPr>
        <w:pStyle w:val="StandardowyStandardowy10"/>
        <w:tabs>
          <w:tab w:val="left" w:pos="284"/>
        </w:tabs>
        <w:spacing w:after="120" w:line="276" w:lineRule="auto"/>
        <w:ind w:left="360"/>
        <w:rPr>
          <w:sz w:val="24"/>
          <w:szCs w:val="24"/>
        </w:rPr>
      </w:pPr>
      <w:r w:rsidRPr="00CC0EF2">
        <w:rPr>
          <w:sz w:val="24"/>
          <w:szCs w:val="24"/>
        </w:rPr>
        <w:t xml:space="preserve">Osoba do kontaktu </w:t>
      </w:r>
      <w:r w:rsidR="0085080F" w:rsidRPr="00CC0EF2">
        <w:rPr>
          <w:sz w:val="24"/>
          <w:szCs w:val="24"/>
        </w:rPr>
        <w:t xml:space="preserve"> </w:t>
      </w:r>
      <w:r w:rsidRPr="00CC0EF2">
        <w:rPr>
          <w:sz w:val="24"/>
          <w:szCs w:val="24"/>
        </w:rPr>
        <w:t xml:space="preserve">– Adam Mateja </w:t>
      </w:r>
      <w:r w:rsidR="00B942AC" w:rsidRPr="00CC0EF2">
        <w:rPr>
          <w:sz w:val="24"/>
          <w:szCs w:val="24"/>
        </w:rPr>
        <w:t xml:space="preserve">tel. </w:t>
      </w:r>
      <w:r w:rsidRPr="00CC0EF2">
        <w:rPr>
          <w:sz w:val="24"/>
          <w:szCs w:val="24"/>
        </w:rPr>
        <w:t>32</w:t>
      </w:r>
      <w:r w:rsidR="0085080F" w:rsidRPr="00CC0EF2">
        <w:rPr>
          <w:sz w:val="24"/>
          <w:szCs w:val="24"/>
        </w:rPr>
        <w:t> </w:t>
      </w:r>
      <w:r w:rsidRPr="00CC0EF2">
        <w:rPr>
          <w:sz w:val="24"/>
          <w:szCs w:val="24"/>
        </w:rPr>
        <w:t>208</w:t>
      </w:r>
      <w:r w:rsidR="0085080F" w:rsidRPr="00CC0EF2">
        <w:rPr>
          <w:sz w:val="24"/>
          <w:szCs w:val="24"/>
        </w:rPr>
        <w:t xml:space="preserve"> </w:t>
      </w:r>
      <w:r w:rsidRPr="00CC0EF2">
        <w:rPr>
          <w:sz w:val="24"/>
          <w:szCs w:val="24"/>
        </w:rPr>
        <w:t xml:space="preserve">5548 </w:t>
      </w:r>
      <w:r w:rsidRPr="00CC0EF2">
        <w:rPr>
          <w:sz w:val="24"/>
          <w:szCs w:val="24"/>
        </w:rPr>
        <w:br/>
        <w:t xml:space="preserve">                                – Katarzyna Kocemba </w:t>
      </w:r>
      <w:r w:rsidR="00B942AC" w:rsidRPr="00CC0EF2">
        <w:rPr>
          <w:sz w:val="24"/>
          <w:szCs w:val="24"/>
        </w:rPr>
        <w:t xml:space="preserve">tel. </w:t>
      </w:r>
      <w:r w:rsidRPr="00CC0EF2">
        <w:rPr>
          <w:sz w:val="24"/>
          <w:szCs w:val="24"/>
        </w:rPr>
        <w:t>32</w:t>
      </w:r>
      <w:r w:rsidR="0085080F" w:rsidRPr="00CC0EF2">
        <w:rPr>
          <w:sz w:val="24"/>
          <w:szCs w:val="24"/>
        </w:rPr>
        <w:t> </w:t>
      </w:r>
      <w:r w:rsidRPr="00CC0EF2">
        <w:rPr>
          <w:sz w:val="24"/>
          <w:szCs w:val="24"/>
        </w:rPr>
        <w:t>208</w:t>
      </w:r>
      <w:r w:rsidR="0085080F" w:rsidRPr="00CC0EF2">
        <w:rPr>
          <w:sz w:val="24"/>
          <w:szCs w:val="24"/>
        </w:rPr>
        <w:t xml:space="preserve"> </w:t>
      </w:r>
      <w:r w:rsidRPr="00CC0EF2">
        <w:rPr>
          <w:sz w:val="24"/>
          <w:szCs w:val="24"/>
        </w:rPr>
        <w:t>5465</w:t>
      </w:r>
      <w:r w:rsidR="00CC0EF2" w:rsidRPr="00CC0EF2">
        <w:rPr>
          <w:sz w:val="24"/>
          <w:szCs w:val="24"/>
        </w:rPr>
        <w:t xml:space="preserve"> </w:t>
      </w:r>
    </w:p>
    <w:p w14:paraId="2D2CBC96" w14:textId="77777777" w:rsidR="00CC0EF2" w:rsidRDefault="00CC0EF2" w:rsidP="0085080F">
      <w:pPr>
        <w:pStyle w:val="StandardowyStandardowy10"/>
        <w:tabs>
          <w:tab w:val="left" w:pos="284"/>
        </w:tabs>
        <w:spacing w:after="120" w:line="276" w:lineRule="auto"/>
        <w:ind w:left="360"/>
        <w:rPr>
          <w:sz w:val="22"/>
          <w:szCs w:val="22"/>
        </w:rPr>
      </w:pPr>
    </w:p>
    <w:p w14:paraId="284B9F22" w14:textId="77777777" w:rsidR="00CC0EF2" w:rsidRPr="002369E0" w:rsidRDefault="00CC0EF2" w:rsidP="0085080F">
      <w:pPr>
        <w:pStyle w:val="StandardowyStandardowy10"/>
        <w:tabs>
          <w:tab w:val="left" w:pos="284"/>
        </w:tabs>
        <w:spacing w:after="120" w:line="276" w:lineRule="auto"/>
        <w:ind w:left="360"/>
        <w:rPr>
          <w:sz w:val="22"/>
          <w:szCs w:val="22"/>
        </w:rPr>
      </w:pPr>
    </w:p>
    <w:bookmarkEnd w:id="95"/>
    <w:p w14:paraId="7824B09E" w14:textId="77777777" w:rsidR="00602FAA" w:rsidRDefault="001F655F" w:rsidP="00B9757E">
      <w:pPr>
        <w:pStyle w:val="Akapitzlist"/>
        <w:numPr>
          <w:ilvl w:val="0"/>
          <w:numId w:val="31"/>
        </w:numPr>
        <w:jc w:val="both"/>
        <w:rPr>
          <w:b/>
          <w:bCs/>
        </w:rPr>
      </w:pPr>
      <w:r>
        <w:rPr>
          <w:b/>
          <w:bCs/>
        </w:rPr>
        <w:lastRenderedPageBreak/>
        <w:t>Opis przedmiotu zamówienia</w:t>
      </w:r>
      <w:r w:rsidR="00112408">
        <w:rPr>
          <w:b/>
          <w:bCs/>
        </w:rPr>
        <w:t>:</w:t>
      </w:r>
      <w:r w:rsidR="0085080F">
        <w:rPr>
          <w:b/>
          <w:bCs/>
        </w:rPr>
        <w:t xml:space="preserve"> </w:t>
      </w:r>
    </w:p>
    <w:p w14:paraId="2233C218" w14:textId="6D52BC24" w:rsidR="0085080F" w:rsidRPr="00D8089A" w:rsidRDefault="0085080F" w:rsidP="00D8089A">
      <w:pPr>
        <w:widowControl w:val="0"/>
        <w:adjustRightInd w:val="0"/>
        <w:spacing w:line="360" w:lineRule="atLeast"/>
        <w:ind w:left="360"/>
        <w:contextualSpacing/>
        <w:jc w:val="both"/>
        <w:textAlignment w:val="baseline"/>
        <w:rPr>
          <w:rFonts w:eastAsia="Calibri"/>
          <w:b/>
          <w:sz w:val="24"/>
          <w:szCs w:val="16"/>
          <w:lang w:eastAsia="en-US"/>
        </w:rPr>
      </w:pPr>
      <w:r w:rsidRPr="0085080F">
        <w:rPr>
          <w:rFonts w:eastAsia="Calibri"/>
          <w:sz w:val="24"/>
          <w:szCs w:val="16"/>
          <w:lang w:eastAsia="en-US"/>
        </w:rPr>
        <w:t>Zakres</w:t>
      </w:r>
      <w:r w:rsidRPr="0085080F">
        <w:rPr>
          <w:rFonts w:eastAsia="Calibri"/>
          <w:sz w:val="24"/>
          <w:szCs w:val="22"/>
          <w:lang w:eastAsia="en-US"/>
        </w:rPr>
        <w:t xml:space="preserve"> prac przedmiotu zamówienia obejmuje</w:t>
      </w:r>
      <w:r w:rsidR="005E21BB">
        <w:rPr>
          <w:rFonts w:eastAsia="Calibri"/>
          <w:sz w:val="24"/>
          <w:szCs w:val="22"/>
          <w:lang w:eastAsia="en-US"/>
        </w:rPr>
        <w:t xml:space="preserve"> 2 części: </w:t>
      </w:r>
      <w:r w:rsidR="00CC0EF2">
        <w:rPr>
          <w:rFonts w:eastAsia="Calibri"/>
          <w:sz w:val="24"/>
          <w:szCs w:val="22"/>
          <w:lang w:eastAsia="en-US"/>
        </w:rPr>
        <w:t xml:space="preserve"> </w:t>
      </w:r>
    </w:p>
    <w:p w14:paraId="387394C5" w14:textId="4CFCE4D0" w:rsidR="00D8089A" w:rsidRPr="005E21BB" w:rsidRDefault="005E21BB" w:rsidP="00B9757E">
      <w:pPr>
        <w:widowControl w:val="0"/>
        <w:numPr>
          <w:ilvl w:val="0"/>
          <w:numId w:val="65"/>
        </w:numPr>
        <w:adjustRightInd w:val="0"/>
        <w:spacing w:line="360" w:lineRule="atLeast"/>
        <w:contextualSpacing/>
        <w:jc w:val="both"/>
        <w:textAlignment w:val="baseline"/>
        <w:rPr>
          <w:rFonts w:eastAsia="Calibri"/>
          <w:b/>
          <w:sz w:val="24"/>
          <w:szCs w:val="24"/>
          <w:lang w:eastAsia="en-US"/>
        </w:rPr>
      </w:pPr>
      <w:r>
        <w:rPr>
          <w:rFonts w:eastAsia="Calibri"/>
          <w:sz w:val="24"/>
          <w:szCs w:val="24"/>
          <w:lang w:eastAsia="en-US"/>
        </w:rPr>
        <w:t>Część</w:t>
      </w:r>
      <w:r w:rsidR="00D8089A" w:rsidRPr="005E21BB">
        <w:rPr>
          <w:rFonts w:eastAsia="Calibri"/>
          <w:sz w:val="24"/>
          <w:szCs w:val="24"/>
          <w:lang w:eastAsia="en-US"/>
        </w:rPr>
        <w:t xml:space="preserve"> nr 1:</w:t>
      </w:r>
      <w:r>
        <w:rPr>
          <w:rFonts w:eastAsia="Calibri"/>
          <w:sz w:val="24"/>
          <w:szCs w:val="24"/>
          <w:lang w:eastAsia="en-US"/>
        </w:rPr>
        <w:t xml:space="preserve"> </w:t>
      </w:r>
    </w:p>
    <w:p w14:paraId="2BC60B16" w14:textId="77777777" w:rsidR="0085080F" w:rsidRPr="005E21BB" w:rsidRDefault="0085080F" w:rsidP="00B9757E">
      <w:pPr>
        <w:widowControl w:val="0"/>
        <w:numPr>
          <w:ilvl w:val="1"/>
          <w:numId w:val="65"/>
        </w:numPr>
        <w:tabs>
          <w:tab w:val="left" w:pos="284"/>
          <w:tab w:val="num" w:pos="1440"/>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Demontaż 36szt. membran osmotycznych typu 8040</w:t>
      </w:r>
      <w:r w:rsidRPr="005E21BB">
        <w:rPr>
          <w:rFonts w:eastAsiaTheme="minorHAnsi"/>
          <w:sz w:val="24"/>
          <w:szCs w:val="24"/>
          <w:lang w:eastAsia="en-US"/>
        </w:rPr>
        <w:sym w:font="Symbol" w:char="002D"/>
      </w:r>
      <w:r w:rsidRPr="005E21BB">
        <w:rPr>
          <w:rFonts w:eastAsiaTheme="minorHAnsi"/>
          <w:sz w:val="24"/>
          <w:szCs w:val="24"/>
          <w:lang w:eastAsia="en-US"/>
        </w:rPr>
        <w:t>ACM4</w:t>
      </w:r>
      <w:r w:rsidRPr="005E21BB">
        <w:rPr>
          <w:rFonts w:eastAsiaTheme="minorHAnsi"/>
          <w:sz w:val="24"/>
          <w:szCs w:val="24"/>
          <w:lang w:eastAsia="en-US"/>
        </w:rPr>
        <w:sym w:font="Symbol" w:char="002D"/>
      </w:r>
      <w:r w:rsidRPr="005E21BB">
        <w:rPr>
          <w:rFonts w:eastAsiaTheme="minorHAnsi"/>
          <w:sz w:val="24"/>
          <w:szCs w:val="24"/>
          <w:lang w:eastAsia="en-US"/>
        </w:rPr>
        <w:t>TSA z instalacji odwróconej osmozy (jedna trasa).</w:t>
      </w:r>
    </w:p>
    <w:p w14:paraId="67A40E47" w14:textId="77777777" w:rsidR="0085080F" w:rsidRPr="005E21BB" w:rsidRDefault="0085080F" w:rsidP="00B9757E">
      <w:pPr>
        <w:widowControl w:val="0"/>
        <w:numPr>
          <w:ilvl w:val="1"/>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Czyszczenie z osadów i dezynfekcję 6 szt. rur ciśnieniowych instalacji odwróconej osmozy.</w:t>
      </w:r>
    </w:p>
    <w:p w14:paraId="1BC497FB" w14:textId="4AB0A262" w:rsidR="0085080F" w:rsidRPr="005E21BB" w:rsidRDefault="0085080F" w:rsidP="00B9757E">
      <w:pPr>
        <w:widowControl w:val="0"/>
        <w:numPr>
          <w:ilvl w:val="1"/>
          <w:numId w:val="65"/>
        </w:numPr>
        <w:tabs>
          <w:tab w:val="num" w:pos="1440"/>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Montaż membran osmotycznych typu 8040</w:t>
      </w:r>
      <w:r w:rsidRPr="005E21BB">
        <w:rPr>
          <w:rFonts w:eastAsiaTheme="minorHAnsi"/>
          <w:sz w:val="24"/>
          <w:szCs w:val="24"/>
          <w:lang w:eastAsia="en-US"/>
        </w:rPr>
        <w:sym w:font="Symbol" w:char="002D"/>
      </w:r>
      <w:r w:rsidRPr="005E21BB">
        <w:rPr>
          <w:rFonts w:eastAsiaTheme="minorHAnsi"/>
          <w:sz w:val="24"/>
          <w:szCs w:val="24"/>
          <w:lang w:eastAsia="en-US"/>
        </w:rPr>
        <w:t>ACM4</w:t>
      </w:r>
      <w:r w:rsidRPr="005E21BB">
        <w:rPr>
          <w:rFonts w:eastAsiaTheme="minorHAnsi"/>
          <w:sz w:val="24"/>
          <w:szCs w:val="24"/>
          <w:lang w:eastAsia="en-US"/>
        </w:rPr>
        <w:sym w:font="Symbol" w:char="002D"/>
      </w:r>
      <w:r w:rsidRPr="005E21BB">
        <w:rPr>
          <w:rFonts w:eastAsiaTheme="minorHAnsi"/>
          <w:sz w:val="24"/>
          <w:szCs w:val="24"/>
          <w:lang w:eastAsia="en-US"/>
        </w:rPr>
        <w:t>TSA w liczbie 36 sztuk</w:t>
      </w:r>
      <w:r w:rsidR="007D3F1D" w:rsidRPr="005E21BB">
        <w:rPr>
          <w:rFonts w:eastAsiaTheme="minorHAnsi"/>
          <w:sz w:val="24"/>
          <w:szCs w:val="24"/>
          <w:lang w:eastAsia="en-US"/>
        </w:rPr>
        <w:t xml:space="preserve"> (nie dopuszcza się stosowania zamienników)</w:t>
      </w:r>
      <w:r w:rsidRPr="005E21BB">
        <w:rPr>
          <w:rFonts w:eastAsiaTheme="minorHAnsi"/>
          <w:sz w:val="24"/>
          <w:szCs w:val="24"/>
          <w:lang w:eastAsia="en-US"/>
        </w:rPr>
        <w:t xml:space="preserve"> wraz z niezbędnym osprzętem (łączniki – 30 szt., denka końcowe – 6 szt., denka początkowe – 6 szt.).</w:t>
      </w:r>
    </w:p>
    <w:p w14:paraId="60073805" w14:textId="77777777" w:rsidR="0085080F" w:rsidRPr="005E21BB" w:rsidRDefault="0085080F" w:rsidP="00B9757E">
      <w:pPr>
        <w:widowControl w:val="0"/>
        <w:numPr>
          <w:ilvl w:val="1"/>
          <w:numId w:val="65"/>
        </w:numPr>
        <w:adjustRightInd w:val="0"/>
        <w:spacing w:line="360" w:lineRule="atLeast"/>
        <w:contextualSpacing/>
        <w:jc w:val="both"/>
        <w:textAlignment w:val="baseline"/>
        <w:rPr>
          <w:rFonts w:eastAsia="Calibri"/>
          <w:sz w:val="24"/>
          <w:szCs w:val="24"/>
          <w:lang w:eastAsia="en-US"/>
        </w:rPr>
      </w:pPr>
      <w:r w:rsidRPr="005E21BB">
        <w:rPr>
          <w:rFonts w:eastAsia="Calibri"/>
          <w:sz w:val="24"/>
          <w:szCs w:val="24"/>
          <w:lang w:eastAsia="en-US"/>
        </w:rPr>
        <w:t>Wymianę:</w:t>
      </w:r>
    </w:p>
    <w:p w14:paraId="0FFD0EBB" w14:textId="77777777" w:rsidR="0085080F" w:rsidRPr="005E21BB" w:rsidRDefault="0085080F" w:rsidP="00B9757E">
      <w:pPr>
        <w:widowControl w:val="0"/>
        <w:numPr>
          <w:ilvl w:val="2"/>
          <w:numId w:val="65"/>
        </w:numPr>
        <w:overflowPunct w:val="0"/>
        <w:autoSpaceDE w:val="0"/>
        <w:autoSpaceDN w:val="0"/>
        <w:adjustRightInd w:val="0"/>
        <w:spacing w:line="360" w:lineRule="atLeast"/>
        <w:jc w:val="both"/>
        <w:textAlignment w:val="baseline"/>
        <w:rPr>
          <w:sz w:val="24"/>
          <w:szCs w:val="24"/>
        </w:rPr>
      </w:pPr>
      <w:r w:rsidRPr="005E21BB">
        <w:rPr>
          <w:sz w:val="24"/>
          <w:szCs w:val="24"/>
        </w:rPr>
        <w:t xml:space="preserve">wężyków teflonowych (średnica </w:t>
      </w:r>
      <w:smartTag w:uri="urn:schemas-microsoft-com:office:smarttags" w:element="metricconverter">
        <w:smartTagPr>
          <w:attr w:name="ProductID" w:val="6 mm"/>
        </w:smartTagPr>
        <w:r w:rsidRPr="005E21BB">
          <w:rPr>
            <w:sz w:val="24"/>
            <w:szCs w:val="24"/>
          </w:rPr>
          <w:t>6 mm</w:t>
        </w:r>
      </w:smartTag>
      <w:r w:rsidRPr="005E21BB">
        <w:rPr>
          <w:sz w:val="24"/>
          <w:szCs w:val="24"/>
        </w:rPr>
        <w:t xml:space="preserve">) doprowadzających inhibitor do instalacji jednej trasy oraz ciśnienie do urządzeń AKP – około 50 </w:t>
      </w:r>
      <w:proofErr w:type="spellStart"/>
      <w:r w:rsidRPr="005E21BB">
        <w:rPr>
          <w:sz w:val="24"/>
          <w:szCs w:val="24"/>
        </w:rPr>
        <w:t>mb</w:t>
      </w:r>
      <w:proofErr w:type="spellEnd"/>
      <w:r w:rsidRPr="005E21BB">
        <w:rPr>
          <w:sz w:val="24"/>
          <w:szCs w:val="24"/>
        </w:rPr>
        <w:t>.,</w:t>
      </w:r>
    </w:p>
    <w:p w14:paraId="7A2AD985" w14:textId="77777777" w:rsidR="0085080F" w:rsidRPr="005E21BB" w:rsidRDefault="0085080F" w:rsidP="00B9757E">
      <w:pPr>
        <w:widowControl w:val="0"/>
        <w:numPr>
          <w:ilvl w:val="2"/>
          <w:numId w:val="65"/>
        </w:numPr>
        <w:overflowPunct w:val="0"/>
        <w:autoSpaceDE w:val="0"/>
        <w:autoSpaceDN w:val="0"/>
        <w:adjustRightInd w:val="0"/>
        <w:spacing w:line="360" w:lineRule="atLeast"/>
        <w:jc w:val="both"/>
        <w:textAlignment w:val="baseline"/>
        <w:rPr>
          <w:sz w:val="24"/>
          <w:szCs w:val="24"/>
        </w:rPr>
      </w:pPr>
      <w:r w:rsidRPr="005E21BB">
        <w:rPr>
          <w:sz w:val="24"/>
          <w:szCs w:val="24"/>
        </w:rPr>
        <w:t>złączy do wężyków teflonowych – 12 szt.,</w:t>
      </w:r>
    </w:p>
    <w:p w14:paraId="58E7CF5B" w14:textId="77777777" w:rsidR="0085080F" w:rsidRPr="005E21BB" w:rsidRDefault="0085080F" w:rsidP="00B9757E">
      <w:pPr>
        <w:widowControl w:val="0"/>
        <w:numPr>
          <w:ilvl w:val="2"/>
          <w:numId w:val="65"/>
        </w:numPr>
        <w:overflowPunct w:val="0"/>
        <w:autoSpaceDE w:val="0"/>
        <w:autoSpaceDN w:val="0"/>
        <w:adjustRightInd w:val="0"/>
        <w:spacing w:line="360" w:lineRule="atLeast"/>
        <w:jc w:val="both"/>
        <w:textAlignment w:val="baseline"/>
        <w:rPr>
          <w:sz w:val="24"/>
          <w:szCs w:val="24"/>
        </w:rPr>
      </w:pPr>
      <w:r w:rsidRPr="005E21BB">
        <w:rPr>
          <w:sz w:val="24"/>
          <w:szCs w:val="24"/>
        </w:rPr>
        <w:t>wężyków teflonowych (średnica</w:t>
      </w:r>
      <w:smartTag w:uri="urn:schemas-microsoft-com:office:smarttags" w:element="metricconverter">
        <w:smartTagPr>
          <w:attr w:name="ProductID" w:val="6 mm"/>
        </w:smartTagPr>
        <w:r w:rsidR="00CC0EF2" w:rsidRPr="005E21BB">
          <w:rPr>
            <w:sz w:val="24"/>
            <w:szCs w:val="24"/>
          </w:rPr>
          <w:t xml:space="preserve"> </w:t>
        </w:r>
        <w:r w:rsidRPr="005E21BB">
          <w:rPr>
            <w:sz w:val="24"/>
            <w:szCs w:val="24"/>
          </w:rPr>
          <w:t>6 mm</w:t>
        </w:r>
      </w:smartTag>
      <w:r w:rsidRPr="005E21BB">
        <w:rPr>
          <w:sz w:val="24"/>
          <w:szCs w:val="24"/>
        </w:rPr>
        <w:t xml:space="preserve">) pomiędzy manometrami różnicowymi </w:t>
      </w:r>
      <w:r w:rsidRPr="005E21BB">
        <w:rPr>
          <w:sz w:val="24"/>
          <w:szCs w:val="24"/>
        </w:rPr>
        <w:br/>
        <w:t xml:space="preserve">a </w:t>
      </w:r>
      <w:proofErr w:type="spellStart"/>
      <w:r w:rsidRPr="005E21BB">
        <w:rPr>
          <w:sz w:val="24"/>
          <w:szCs w:val="24"/>
        </w:rPr>
        <w:t>mikrofiltrami</w:t>
      </w:r>
      <w:proofErr w:type="spellEnd"/>
      <w:r w:rsidRPr="005E21BB">
        <w:rPr>
          <w:sz w:val="24"/>
          <w:szCs w:val="24"/>
        </w:rPr>
        <w:t xml:space="preserve"> -  około 10 </w:t>
      </w:r>
      <w:proofErr w:type="spellStart"/>
      <w:r w:rsidRPr="005E21BB">
        <w:rPr>
          <w:sz w:val="24"/>
          <w:szCs w:val="24"/>
        </w:rPr>
        <w:t>mb</w:t>
      </w:r>
      <w:proofErr w:type="spellEnd"/>
      <w:r w:rsidRPr="005E21BB">
        <w:rPr>
          <w:sz w:val="24"/>
          <w:szCs w:val="24"/>
        </w:rPr>
        <w:t>.,</w:t>
      </w:r>
    </w:p>
    <w:p w14:paraId="500AC2A1" w14:textId="77777777" w:rsidR="0085080F" w:rsidRPr="005E21BB" w:rsidRDefault="0085080F" w:rsidP="00B9757E">
      <w:pPr>
        <w:widowControl w:val="0"/>
        <w:numPr>
          <w:ilvl w:val="2"/>
          <w:numId w:val="65"/>
        </w:numPr>
        <w:overflowPunct w:val="0"/>
        <w:autoSpaceDE w:val="0"/>
        <w:autoSpaceDN w:val="0"/>
        <w:adjustRightInd w:val="0"/>
        <w:spacing w:line="360" w:lineRule="atLeast"/>
        <w:jc w:val="both"/>
        <w:textAlignment w:val="baseline"/>
        <w:rPr>
          <w:sz w:val="24"/>
          <w:szCs w:val="24"/>
        </w:rPr>
      </w:pPr>
      <w:r w:rsidRPr="005E21BB">
        <w:rPr>
          <w:sz w:val="24"/>
          <w:szCs w:val="24"/>
        </w:rPr>
        <w:t xml:space="preserve">złączy do wężyków teflonowych przy </w:t>
      </w:r>
      <w:proofErr w:type="spellStart"/>
      <w:r w:rsidRPr="005E21BB">
        <w:rPr>
          <w:sz w:val="24"/>
          <w:szCs w:val="24"/>
        </w:rPr>
        <w:t>mikrofiltrach</w:t>
      </w:r>
      <w:proofErr w:type="spellEnd"/>
      <w:r w:rsidRPr="005E21BB">
        <w:rPr>
          <w:sz w:val="24"/>
          <w:szCs w:val="24"/>
        </w:rPr>
        <w:t xml:space="preserve"> – 8 szt.,</w:t>
      </w:r>
    </w:p>
    <w:p w14:paraId="47D97BE5" w14:textId="77777777" w:rsidR="0085080F" w:rsidRPr="005E21BB" w:rsidRDefault="0085080F" w:rsidP="00B9757E">
      <w:pPr>
        <w:widowControl w:val="0"/>
        <w:numPr>
          <w:ilvl w:val="2"/>
          <w:numId w:val="65"/>
        </w:numPr>
        <w:overflowPunct w:val="0"/>
        <w:autoSpaceDE w:val="0"/>
        <w:autoSpaceDN w:val="0"/>
        <w:adjustRightInd w:val="0"/>
        <w:spacing w:line="360" w:lineRule="atLeast"/>
        <w:jc w:val="both"/>
        <w:textAlignment w:val="baseline"/>
        <w:rPr>
          <w:sz w:val="24"/>
          <w:szCs w:val="24"/>
        </w:rPr>
      </w:pPr>
      <w:r w:rsidRPr="005E21BB">
        <w:rPr>
          <w:sz w:val="24"/>
          <w:szCs w:val="24"/>
        </w:rPr>
        <w:t xml:space="preserve">obejma </w:t>
      </w:r>
      <w:proofErr w:type="spellStart"/>
      <w:r w:rsidRPr="005E21BB">
        <w:rPr>
          <w:sz w:val="24"/>
          <w:szCs w:val="24"/>
        </w:rPr>
        <w:t>Victaulic</w:t>
      </w:r>
      <w:proofErr w:type="spellEnd"/>
      <w:r w:rsidRPr="005E21BB">
        <w:rPr>
          <w:sz w:val="24"/>
          <w:szCs w:val="24"/>
        </w:rPr>
        <w:t xml:space="preserve"> 48,3 mm – 6 szt.,</w:t>
      </w:r>
    </w:p>
    <w:p w14:paraId="7D72DF1F" w14:textId="77777777" w:rsidR="0085080F" w:rsidRPr="005E21BB" w:rsidRDefault="0085080F" w:rsidP="00B9757E">
      <w:pPr>
        <w:widowControl w:val="0"/>
        <w:numPr>
          <w:ilvl w:val="2"/>
          <w:numId w:val="65"/>
        </w:numPr>
        <w:overflowPunct w:val="0"/>
        <w:autoSpaceDE w:val="0"/>
        <w:autoSpaceDN w:val="0"/>
        <w:adjustRightInd w:val="0"/>
        <w:spacing w:line="360" w:lineRule="atLeast"/>
        <w:jc w:val="both"/>
        <w:textAlignment w:val="baseline"/>
        <w:rPr>
          <w:sz w:val="24"/>
          <w:szCs w:val="24"/>
        </w:rPr>
      </w:pPr>
      <w:r w:rsidRPr="005E21BB">
        <w:rPr>
          <w:sz w:val="24"/>
          <w:szCs w:val="24"/>
        </w:rPr>
        <w:t>złącze proste 6mm x1/8GW – 4szt.,</w:t>
      </w:r>
    </w:p>
    <w:p w14:paraId="3AE6ADC9" w14:textId="77777777" w:rsidR="0085080F" w:rsidRPr="005E21BB" w:rsidRDefault="0085080F" w:rsidP="00B9757E">
      <w:pPr>
        <w:widowControl w:val="0"/>
        <w:numPr>
          <w:ilvl w:val="2"/>
          <w:numId w:val="65"/>
        </w:numPr>
        <w:overflowPunct w:val="0"/>
        <w:autoSpaceDE w:val="0"/>
        <w:autoSpaceDN w:val="0"/>
        <w:adjustRightInd w:val="0"/>
        <w:spacing w:line="360" w:lineRule="atLeast"/>
        <w:jc w:val="both"/>
        <w:textAlignment w:val="baseline"/>
        <w:rPr>
          <w:sz w:val="24"/>
          <w:szCs w:val="24"/>
        </w:rPr>
      </w:pPr>
      <w:r w:rsidRPr="005E21BB">
        <w:rPr>
          <w:sz w:val="24"/>
          <w:szCs w:val="24"/>
        </w:rPr>
        <w:t>trójnik mosiądz 6mm – 3 szt.</w:t>
      </w:r>
    </w:p>
    <w:p w14:paraId="3EA5C5DF" w14:textId="77777777" w:rsidR="0085080F" w:rsidRPr="005E21BB" w:rsidRDefault="0085080F" w:rsidP="00B9757E">
      <w:pPr>
        <w:widowControl w:val="0"/>
        <w:numPr>
          <w:ilvl w:val="1"/>
          <w:numId w:val="65"/>
        </w:numPr>
        <w:tabs>
          <w:tab w:val="left" w:pos="567"/>
          <w:tab w:val="num" w:pos="1440"/>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Wymiana armatury PCV od strony wylotu wody sk</w:t>
      </w:r>
      <w:r w:rsidR="00CC0EF2" w:rsidRPr="005E21BB">
        <w:rPr>
          <w:rFonts w:eastAsiaTheme="minorHAnsi"/>
          <w:sz w:val="24"/>
          <w:szCs w:val="24"/>
          <w:lang w:eastAsia="en-US"/>
        </w:rPr>
        <w:t>ł</w:t>
      </w:r>
      <w:r w:rsidRPr="005E21BB">
        <w:rPr>
          <w:rFonts w:eastAsiaTheme="minorHAnsi"/>
          <w:sz w:val="24"/>
          <w:szCs w:val="24"/>
          <w:lang w:eastAsia="en-US"/>
        </w:rPr>
        <w:t>adająca się z rur, kolan i łączników:</w:t>
      </w:r>
    </w:p>
    <w:p w14:paraId="78A4CB48"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Rura PCV 75 mm gr. ścianki 4mm -  2,5m</w:t>
      </w:r>
    </w:p>
    <w:p w14:paraId="6517901A"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Rura PCV 90 mm gr. ścianki 4mm - 2,0m</w:t>
      </w:r>
    </w:p>
    <w:p w14:paraId="54001487"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Kolano PCV 90°-75°(1szt)</w:t>
      </w:r>
    </w:p>
    <w:p w14:paraId="22206C24"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Kolano PCV 90°-90°(1szt)</w:t>
      </w:r>
    </w:p>
    <w:p w14:paraId="50E16689"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Trójnik 75 mm (5szt)</w:t>
      </w:r>
    </w:p>
    <w:p w14:paraId="72277E38"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Trójnik 90 mm (1szt)</w:t>
      </w:r>
    </w:p>
    <w:p w14:paraId="70220C1F"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Trójnik redukcyjny 75-90-75mm (1szt)</w:t>
      </w:r>
    </w:p>
    <w:p w14:paraId="6538031C" w14:textId="77777777" w:rsidR="0085080F" w:rsidRPr="005E21BB" w:rsidRDefault="0085080F" w:rsidP="00B9757E">
      <w:pPr>
        <w:widowControl w:val="0"/>
        <w:numPr>
          <w:ilvl w:val="2"/>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Redukcja 75 mm na 90 mm (2szt)</w:t>
      </w:r>
    </w:p>
    <w:p w14:paraId="30DC4122" w14:textId="77777777" w:rsidR="0085080F" w:rsidRPr="005E21BB" w:rsidRDefault="0085080F" w:rsidP="00B9757E">
      <w:pPr>
        <w:widowControl w:val="0"/>
        <w:numPr>
          <w:ilvl w:val="2"/>
          <w:numId w:val="65"/>
        </w:numPr>
        <w:tabs>
          <w:tab w:val="left" w:pos="284"/>
          <w:tab w:val="left" w:pos="1560"/>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Łącznik 90 mm (1szt)</w:t>
      </w:r>
    </w:p>
    <w:p w14:paraId="7323342B" w14:textId="77777777" w:rsidR="0085080F" w:rsidRPr="005E21BB" w:rsidRDefault="0085080F" w:rsidP="00B9757E">
      <w:pPr>
        <w:widowControl w:val="0"/>
        <w:numPr>
          <w:ilvl w:val="1"/>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 xml:space="preserve">Wymiana zaworu dozującego z zaworem kulowym </w:t>
      </w:r>
      <w:proofErr w:type="spellStart"/>
      <w:r w:rsidRPr="005E21BB">
        <w:rPr>
          <w:rFonts w:eastAsiaTheme="minorHAnsi"/>
          <w:sz w:val="24"/>
          <w:szCs w:val="24"/>
          <w:lang w:eastAsia="en-US"/>
        </w:rPr>
        <w:t>Grundfos</w:t>
      </w:r>
      <w:proofErr w:type="spellEnd"/>
      <w:r w:rsidRPr="005E21BB">
        <w:rPr>
          <w:rFonts w:eastAsiaTheme="minorHAnsi"/>
          <w:sz w:val="24"/>
          <w:szCs w:val="24"/>
          <w:lang w:eastAsia="en-US"/>
        </w:rPr>
        <w:t xml:space="preserve"> nr katalogowy 95730952 – 1 szt. (dozowanie podchlorynu sodu – wężyk 6 mm).</w:t>
      </w:r>
    </w:p>
    <w:p w14:paraId="093AABBD" w14:textId="4F0858D8" w:rsidR="00D8089A" w:rsidRPr="005E21BB" w:rsidRDefault="00D8089A" w:rsidP="00B9757E">
      <w:pPr>
        <w:widowControl w:val="0"/>
        <w:numPr>
          <w:ilvl w:val="1"/>
          <w:numId w:val="65"/>
        </w:numPr>
        <w:tabs>
          <w:tab w:val="left" w:pos="567"/>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Rozruch instalacji odwróconej osmozy (jedna trasa).</w:t>
      </w:r>
    </w:p>
    <w:p w14:paraId="28954B7C" w14:textId="77777777" w:rsidR="0085080F" w:rsidRPr="005E21BB" w:rsidRDefault="0085080F" w:rsidP="00B9757E">
      <w:pPr>
        <w:widowControl w:val="0"/>
        <w:numPr>
          <w:ilvl w:val="1"/>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Utylizacja materiałów pozostałych po wykonaniu serwisu. Kod odpadu 19 09 99.</w:t>
      </w:r>
    </w:p>
    <w:p w14:paraId="4DB0B766" w14:textId="23065004" w:rsidR="00D8089A" w:rsidRPr="005E21BB" w:rsidRDefault="005E21BB" w:rsidP="00B9757E">
      <w:pPr>
        <w:widowControl w:val="0"/>
        <w:numPr>
          <w:ilvl w:val="0"/>
          <w:numId w:val="65"/>
        </w:numPr>
        <w:adjustRightInd w:val="0"/>
        <w:spacing w:line="360" w:lineRule="atLeast"/>
        <w:contextualSpacing/>
        <w:jc w:val="both"/>
        <w:textAlignment w:val="baseline"/>
        <w:rPr>
          <w:rFonts w:eastAsiaTheme="minorHAnsi"/>
          <w:sz w:val="24"/>
          <w:szCs w:val="24"/>
          <w:lang w:eastAsia="en-US"/>
        </w:rPr>
      </w:pPr>
      <w:r>
        <w:rPr>
          <w:rFonts w:eastAsiaTheme="minorHAnsi"/>
          <w:sz w:val="24"/>
          <w:szCs w:val="24"/>
          <w:lang w:eastAsia="en-US"/>
        </w:rPr>
        <w:t xml:space="preserve">Część </w:t>
      </w:r>
      <w:r w:rsidR="00D8089A" w:rsidRPr="005E21BB">
        <w:rPr>
          <w:rFonts w:eastAsiaTheme="minorHAnsi"/>
          <w:sz w:val="24"/>
          <w:szCs w:val="24"/>
          <w:lang w:eastAsia="en-US"/>
        </w:rPr>
        <w:t>nr 2</w:t>
      </w:r>
      <w:r>
        <w:rPr>
          <w:rFonts w:eastAsiaTheme="minorHAnsi"/>
          <w:sz w:val="24"/>
          <w:szCs w:val="24"/>
          <w:lang w:eastAsia="en-US"/>
        </w:rPr>
        <w:t xml:space="preserve">: </w:t>
      </w:r>
    </w:p>
    <w:p w14:paraId="0B034F2D" w14:textId="4B230886" w:rsidR="00D8089A" w:rsidRPr="005E21BB" w:rsidRDefault="00D8089A" w:rsidP="00B9757E">
      <w:pPr>
        <w:widowControl w:val="0"/>
        <w:numPr>
          <w:ilvl w:val="1"/>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 xml:space="preserve">Wykonanie </w:t>
      </w:r>
      <w:r w:rsidR="007D3F1D" w:rsidRPr="005E21BB">
        <w:rPr>
          <w:rFonts w:eastAsiaTheme="minorHAnsi"/>
          <w:sz w:val="24"/>
          <w:szCs w:val="24"/>
          <w:lang w:eastAsia="en-US"/>
        </w:rPr>
        <w:t>dwuetapowego</w:t>
      </w:r>
      <w:r w:rsidRPr="005E21BB">
        <w:rPr>
          <w:rFonts w:eastAsiaTheme="minorHAnsi"/>
          <w:sz w:val="24"/>
          <w:szCs w:val="24"/>
          <w:lang w:eastAsia="en-US"/>
        </w:rPr>
        <w:t xml:space="preserve"> </w:t>
      </w:r>
      <w:r w:rsidR="007D3F1D" w:rsidRPr="005E21BB">
        <w:rPr>
          <w:rFonts w:eastAsiaTheme="minorHAnsi"/>
          <w:sz w:val="24"/>
          <w:szCs w:val="24"/>
          <w:lang w:eastAsia="en-US"/>
        </w:rPr>
        <w:t xml:space="preserve">czyszczenia chemicznego </w:t>
      </w:r>
      <w:r w:rsidRPr="005E21BB">
        <w:rPr>
          <w:rFonts w:eastAsiaTheme="minorHAnsi"/>
          <w:sz w:val="24"/>
          <w:szCs w:val="24"/>
          <w:lang w:eastAsia="en-US"/>
        </w:rPr>
        <w:t>membran osmotycznych jednej z tras</w:t>
      </w:r>
      <w:r w:rsidR="00557E8E">
        <w:rPr>
          <w:rFonts w:eastAsiaTheme="minorHAnsi"/>
          <w:sz w:val="24"/>
          <w:szCs w:val="24"/>
          <w:lang w:eastAsia="en-US"/>
        </w:rPr>
        <w:t xml:space="preserve"> </w:t>
      </w:r>
      <w:r w:rsidRPr="005E21BB">
        <w:rPr>
          <w:rFonts w:eastAsiaTheme="minorHAnsi"/>
          <w:sz w:val="24"/>
          <w:szCs w:val="24"/>
          <w:lang w:eastAsia="en-US"/>
        </w:rPr>
        <w:t>instalacji</w:t>
      </w:r>
      <w:r w:rsidR="00557E8E">
        <w:rPr>
          <w:rFonts w:eastAsiaTheme="minorHAnsi"/>
          <w:sz w:val="24"/>
          <w:szCs w:val="24"/>
          <w:lang w:eastAsia="en-US"/>
        </w:rPr>
        <w:t xml:space="preserve"> </w:t>
      </w:r>
      <w:r w:rsidRPr="005E21BB">
        <w:rPr>
          <w:rFonts w:eastAsiaTheme="minorHAnsi"/>
          <w:sz w:val="24"/>
          <w:szCs w:val="24"/>
          <w:lang w:eastAsia="en-US"/>
        </w:rPr>
        <w:t>odwróconej osmozy</w:t>
      </w:r>
      <w:r w:rsidR="00557E8E">
        <w:rPr>
          <w:rFonts w:eastAsiaTheme="minorHAnsi"/>
          <w:sz w:val="24"/>
          <w:szCs w:val="24"/>
          <w:lang w:eastAsia="en-US"/>
        </w:rPr>
        <w:t xml:space="preserve"> </w:t>
      </w:r>
      <w:r w:rsidRPr="005E21BB">
        <w:rPr>
          <w:rFonts w:eastAsiaTheme="minorHAnsi"/>
          <w:sz w:val="24"/>
          <w:szCs w:val="24"/>
          <w:lang w:eastAsia="en-US"/>
        </w:rPr>
        <w:t>(1 × 36 membran – je</w:t>
      </w:r>
      <w:r w:rsidR="007D3F1D" w:rsidRPr="005E21BB">
        <w:rPr>
          <w:rFonts w:eastAsiaTheme="minorHAnsi"/>
          <w:sz w:val="24"/>
          <w:szCs w:val="24"/>
          <w:lang w:eastAsia="en-US"/>
        </w:rPr>
        <w:t>d</w:t>
      </w:r>
      <w:r w:rsidRPr="005E21BB">
        <w:rPr>
          <w:rFonts w:eastAsiaTheme="minorHAnsi"/>
          <w:sz w:val="24"/>
          <w:szCs w:val="24"/>
          <w:lang w:eastAsia="en-US"/>
        </w:rPr>
        <w:t xml:space="preserve">na trasa) wraz </w:t>
      </w:r>
      <w:r w:rsidR="007D3F1D" w:rsidRPr="005E21BB">
        <w:rPr>
          <w:rFonts w:eastAsiaTheme="minorHAnsi"/>
          <w:sz w:val="24"/>
          <w:szCs w:val="24"/>
          <w:lang w:eastAsia="en-US"/>
        </w:rPr>
        <w:t> jej </w:t>
      </w:r>
      <w:r w:rsidRPr="005E21BB">
        <w:rPr>
          <w:rFonts w:eastAsiaTheme="minorHAnsi"/>
          <w:sz w:val="24"/>
          <w:szCs w:val="24"/>
          <w:lang w:eastAsia="en-US"/>
        </w:rPr>
        <w:t xml:space="preserve">rozruchem. </w:t>
      </w:r>
    </w:p>
    <w:p w14:paraId="4DF8D729" w14:textId="5E630F51" w:rsidR="00D8089A" w:rsidRPr="005E21BB" w:rsidRDefault="00D8089A" w:rsidP="00B9757E">
      <w:pPr>
        <w:widowControl w:val="0"/>
        <w:numPr>
          <w:ilvl w:val="1"/>
          <w:numId w:val="65"/>
        </w:numPr>
        <w:tabs>
          <w:tab w:val="left" w:pos="284"/>
        </w:tabs>
        <w:autoSpaceDN w:val="0"/>
        <w:adjustRightInd w:val="0"/>
        <w:spacing w:line="360" w:lineRule="atLeast"/>
        <w:jc w:val="both"/>
        <w:textAlignment w:val="baseline"/>
        <w:rPr>
          <w:rFonts w:eastAsiaTheme="minorHAnsi"/>
          <w:sz w:val="24"/>
          <w:szCs w:val="24"/>
          <w:lang w:eastAsia="en-US"/>
        </w:rPr>
      </w:pPr>
      <w:r w:rsidRPr="005E21BB">
        <w:rPr>
          <w:rFonts w:eastAsiaTheme="minorHAnsi"/>
          <w:sz w:val="24"/>
          <w:szCs w:val="24"/>
          <w:lang w:eastAsia="en-US"/>
        </w:rPr>
        <w:t>Utylizacja materiałów pozostałych po wykonaniu serwisu. Kod odpadu 19 09 99.</w:t>
      </w:r>
    </w:p>
    <w:p w14:paraId="02AD10EB" w14:textId="43FB34B2" w:rsidR="00621886" w:rsidRDefault="00BE2645" w:rsidP="00B9757E">
      <w:pPr>
        <w:pStyle w:val="Akapitzlist"/>
        <w:numPr>
          <w:ilvl w:val="0"/>
          <w:numId w:val="31"/>
        </w:numPr>
        <w:spacing w:line="312" w:lineRule="auto"/>
        <w:ind w:left="714" w:hanging="357"/>
        <w:jc w:val="both"/>
        <w:rPr>
          <w:b/>
          <w:bCs/>
        </w:rPr>
      </w:pPr>
      <w:bookmarkStart w:id="97" w:name="_Toc67292101"/>
      <w:r w:rsidRPr="003B1A85">
        <w:rPr>
          <w:b/>
          <w:bCs/>
        </w:rPr>
        <w:lastRenderedPageBreak/>
        <w:t>Opis sposobu zamawiania i rozliczania usłu</w:t>
      </w:r>
      <w:bookmarkEnd w:id="97"/>
      <w:r w:rsidR="000D7BDE" w:rsidRPr="003B1A85">
        <w:rPr>
          <w:b/>
          <w:bCs/>
        </w:rPr>
        <w:t>g</w:t>
      </w:r>
      <w:r w:rsidR="00112408" w:rsidRPr="003B1A85">
        <w:rPr>
          <w:b/>
          <w:bCs/>
        </w:rPr>
        <w:t>:</w:t>
      </w:r>
    </w:p>
    <w:p w14:paraId="771F729F" w14:textId="2E0BA4E4" w:rsidR="00621886" w:rsidRDefault="00716E8B" w:rsidP="00B9757E">
      <w:pPr>
        <w:pStyle w:val="Akapitzlist"/>
        <w:numPr>
          <w:ilvl w:val="0"/>
          <w:numId w:val="67"/>
        </w:numPr>
        <w:spacing w:before="120" w:line="312" w:lineRule="auto"/>
        <w:ind w:left="709"/>
        <w:jc w:val="both"/>
      </w:pPr>
      <w:r>
        <w:t>Przedmiot zamówienia</w:t>
      </w:r>
      <w:r w:rsidR="00621886" w:rsidRPr="00621886">
        <w:t xml:space="preserve"> realizowan</w:t>
      </w:r>
      <w:r>
        <w:t>y</w:t>
      </w:r>
      <w:r w:rsidR="00621886" w:rsidRPr="00621886">
        <w:t xml:space="preserve"> będzie na podstawie dwóch </w:t>
      </w:r>
      <w:r>
        <w:t>Zamówień</w:t>
      </w:r>
      <w:r w:rsidR="00621886" w:rsidRPr="00621886">
        <w:t xml:space="preserve"> wysłanych przez Zamawiającego do Wykonawcy na wykonanie osobno </w:t>
      </w:r>
      <w:r>
        <w:t>Części</w:t>
      </w:r>
      <w:r w:rsidR="00621886" w:rsidRPr="00621886">
        <w:t xml:space="preserve"> nr 1 i </w:t>
      </w:r>
      <w:r>
        <w:t xml:space="preserve">Części </w:t>
      </w:r>
      <w:r w:rsidR="00621886" w:rsidRPr="00621886">
        <w:t xml:space="preserve">nr 2. </w:t>
      </w:r>
    </w:p>
    <w:p w14:paraId="1CF352FE" w14:textId="629C5F4B" w:rsidR="00621886" w:rsidRDefault="00621886" w:rsidP="00B9757E">
      <w:pPr>
        <w:pStyle w:val="Akapitzlist"/>
        <w:numPr>
          <w:ilvl w:val="0"/>
          <w:numId w:val="67"/>
        </w:numPr>
        <w:spacing w:before="120" w:line="312" w:lineRule="auto"/>
        <w:ind w:left="709"/>
        <w:jc w:val="both"/>
      </w:pPr>
      <w:r>
        <w:t xml:space="preserve">Termin realizacji </w:t>
      </w:r>
      <w:r w:rsidR="00B9757E">
        <w:t xml:space="preserve">Części </w:t>
      </w:r>
      <w:r>
        <w:t xml:space="preserve">nr 1: niezwłocznie, ale nie dłużej niż 3 miesiące od daty wysłania </w:t>
      </w:r>
      <w:r w:rsidR="00B9757E">
        <w:t>zamówienia</w:t>
      </w:r>
      <w:r>
        <w:t>.</w:t>
      </w:r>
    </w:p>
    <w:p w14:paraId="24ACD23D" w14:textId="71C91E34" w:rsidR="00621886" w:rsidRDefault="00621886" w:rsidP="00B9757E">
      <w:pPr>
        <w:pStyle w:val="Akapitzlist"/>
        <w:numPr>
          <w:ilvl w:val="0"/>
          <w:numId w:val="67"/>
        </w:numPr>
        <w:spacing w:before="120" w:line="312" w:lineRule="auto"/>
        <w:ind w:left="709"/>
        <w:jc w:val="both"/>
      </w:pPr>
      <w:r>
        <w:t xml:space="preserve">Termin realizacji </w:t>
      </w:r>
      <w:r w:rsidR="00B9757E">
        <w:t>Części</w:t>
      </w:r>
      <w:r>
        <w:t xml:space="preserve"> nr 2: niezwłocznie, ale nie dłużej niż 3 tygodnie od daty wysłania </w:t>
      </w:r>
      <w:r w:rsidR="00B9757E">
        <w:t>zamówienia</w:t>
      </w:r>
      <w:r>
        <w:t>.</w:t>
      </w:r>
      <w:r w:rsidR="00B9757E">
        <w:t xml:space="preserve"> </w:t>
      </w:r>
    </w:p>
    <w:p w14:paraId="305E3145" w14:textId="3A26DD2F" w:rsidR="00621886" w:rsidRPr="00621886" w:rsidRDefault="00B9757E" w:rsidP="00B9757E">
      <w:pPr>
        <w:pStyle w:val="Akapitzlist"/>
        <w:numPr>
          <w:ilvl w:val="0"/>
          <w:numId w:val="67"/>
        </w:numPr>
        <w:spacing w:before="120" w:line="312" w:lineRule="auto"/>
        <w:ind w:left="709"/>
        <w:jc w:val="both"/>
      </w:pPr>
      <w:r>
        <w:t>Zamówienie</w:t>
      </w:r>
      <w:r w:rsidR="00621886">
        <w:t xml:space="preserve"> </w:t>
      </w:r>
      <w:r>
        <w:t>dotyczące</w:t>
      </w:r>
      <w:r w:rsidR="00621886">
        <w:t xml:space="preserve"> </w:t>
      </w:r>
      <w:r>
        <w:t>Części</w:t>
      </w:r>
      <w:r w:rsidR="00621886">
        <w:t xml:space="preserve"> nr 2 zostanie wysłane w zależności od potrzeb w okresie trwania umowy.</w:t>
      </w:r>
      <w:r>
        <w:t xml:space="preserve"> </w:t>
      </w:r>
    </w:p>
    <w:p w14:paraId="1430EEA3" w14:textId="77777777" w:rsidR="000D7BDE" w:rsidRPr="003B1A85" w:rsidRDefault="000D7BDE" w:rsidP="00B9757E">
      <w:pPr>
        <w:pStyle w:val="Akapitzlist"/>
        <w:numPr>
          <w:ilvl w:val="0"/>
          <w:numId w:val="67"/>
        </w:numPr>
        <w:spacing w:before="120" w:line="312" w:lineRule="auto"/>
        <w:ind w:left="709"/>
        <w:jc w:val="both"/>
      </w:pPr>
      <w:bookmarkStart w:id="98" w:name="_Hlk106045236"/>
      <w:r w:rsidRPr="003B1A85">
        <w:t>Protokół odbioru</w:t>
      </w:r>
      <w:r w:rsidR="002768F5" w:rsidRPr="003B1A85">
        <w:t xml:space="preserve"> usługi</w:t>
      </w:r>
      <w:r w:rsidRPr="003B1A85">
        <w:t xml:space="preserve"> powinien zawierać</w:t>
      </w:r>
      <w:r w:rsidR="002B1518" w:rsidRPr="003B1A85">
        <w:t xml:space="preserve">: </w:t>
      </w:r>
    </w:p>
    <w:bookmarkEnd w:id="96"/>
    <w:bookmarkEnd w:id="98"/>
    <w:p w14:paraId="343F933F" w14:textId="52BF4107" w:rsidR="002B1518" w:rsidRPr="00B9757E" w:rsidRDefault="002B1518" w:rsidP="00B9757E">
      <w:pPr>
        <w:pStyle w:val="Akapitzlist"/>
        <w:widowControl w:val="0"/>
        <w:numPr>
          <w:ilvl w:val="1"/>
          <w:numId w:val="64"/>
        </w:numPr>
        <w:tabs>
          <w:tab w:val="left" w:pos="284"/>
        </w:tabs>
        <w:autoSpaceDN w:val="0"/>
        <w:adjustRightInd w:val="0"/>
        <w:spacing w:line="360" w:lineRule="atLeast"/>
        <w:ind w:left="709"/>
        <w:jc w:val="both"/>
        <w:textAlignment w:val="baseline"/>
      </w:pPr>
      <w:r w:rsidRPr="00B9757E">
        <w:t xml:space="preserve">uzgodniony pomiędzy przedstawicielami stron termin wykonania usługi, </w:t>
      </w:r>
    </w:p>
    <w:p w14:paraId="06009BED" w14:textId="1F66C06F" w:rsidR="002B1518" w:rsidRPr="00E929BB" w:rsidRDefault="00E929BB" w:rsidP="00B9757E">
      <w:pPr>
        <w:pStyle w:val="Akapitzlist"/>
        <w:widowControl w:val="0"/>
        <w:numPr>
          <w:ilvl w:val="1"/>
          <w:numId w:val="64"/>
        </w:numPr>
        <w:tabs>
          <w:tab w:val="left" w:pos="284"/>
        </w:tabs>
        <w:autoSpaceDN w:val="0"/>
        <w:adjustRightInd w:val="0"/>
        <w:spacing w:line="360" w:lineRule="atLeast"/>
        <w:ind w:left="709"/>
        <w:jc w:val="both"/>
        <w:textAlignment w:val="baseline"/>
      </w:pPr>
      <w:r w:rsidRPr="00E929BB">
        <w:t>wskazanie zadania, którego protokół dotyczy,</w:t>
      </w:r>
    </w:p>
    <w:p w14:paraId="606A83E0" w14:textId="77777777" w:rsidR="002B1518" w:rsidRPr="002B1518" w:rsidRDefault="002B1518" w:rsidP="00B9757E">
      <w:pPr>
        <w:pStyle w:val="Akapitzlist"/>
        <w:widowControl w:val="0"/>
        <w:numPr>
          <w:ilvl w:val="1"/>
          <w:numId w:val="64"/>
        </w:numPr>
        <w:tabs>
          <w:tab w:val="left" w:pos="284"/>
        </w:tabs>
        <w:autoSpaceDN w:val="0"/>
        <w:adjustRightInd w:val="0"/>
        <w:spacing w:line="360" w:lineRule="atLeast"/>
        <w:ind w:left="709"/>
        <w:jc w:val="both"/>
        <w:textAlignment w:val="baseline"/>
      </w:pPr>
      <w:r w:rsidRPr="002B1518">
        <w:t xml:space="preserve">datę i godzinę przystąpienia do pracy ekipy remontowej, </w:t>
      </w:r>
    </w:p>
    <w:p w14:paraId="71520BBA" w14:textId="77777777" w:rsidR="002B1518" w:rsidRPr="002B1518" w:rsidRDefault="002B1518" w:rsidP="00B9757E">
      <w:pPr>
        <w:pStyle w:val="Akapitzlist"/>
        <w:widowControl w:val="0"/>
        <w:numPr>
          <w:ilvl w:val="1"/>
          <w:numId w:val="64"/>
        </w:numPr>
        <w:tabs>
          <w:tab w:val="left" w:pos="284"/>
        </w:tabs>
        <w:autoSpaceDN w:val="0"/>
        <w:adjustRightInd w:val="0"/>
        <w:spacing w:line="360" w:lineRule="atLeast"/>
        <w:ind w:left="709"/>
        <w:jc w:val="both"/>
        <w:textAlignment w:val="baseline"/>
      </w:pPr>
      <w:r w:rsidRPr="002B1518">
        <w:t xml:space="preserve">wyszczególnienie przeprowadzonych prac, </w:t>
      </w:r>
    </w:p>
    <w:p w14:paraId="7398D93A" w14:textId="77777777" w:rsidR="002B1518" w:rsidRPr="002B1518" w:rsidRDefault="002B1518" w:rsidP="00B9757E">
      <w:pPr>
        <w:pStyle w:val="Akapitzlist"/>
        <w:widowControl w:val="0"/>
        <w:numPr>
          <w:ilvl w:val="1"/>
          <w:numId w:val="64"/>
        </w:numPr>
        <w:tabs>
          <w:tab w:val="left" w:pos="284"/>
        </w:tabs>
        <w:autoSpaceDN w:val="0"/>
        <w:adjustRightInd w:val="0"/>
        <w:spacing w:line="360" w:lineRule="atLeast"/>
        <w:ind w:left="709"/>
        <w:jc w:val="both"/>
        <w:textAlignment w:val="baseline"/>
      </w:pPr>
      <w:r w:rsidRPr="002B1518">
        <w:t xml:space="preserve">datę i godzinę zakończenia prac związanych z realizacją zlecenia, </w:t>
      </w:r>
    </w:p>
    <w:p w14:paraId="49D26D3F" w14:textId="77777777" w:rsidR="002B1518" w:rsidRPr="002B1518" w:rsidRDefault="002B1518" w:rsidP="00B9757E">
      <w:pPr>
        <w:pStyle w:val="Akapitzlist"/>
        <w:widowControl w:val="0"/>
        <w:numPr>
          <w:ilvl w:val="1"/>
          <w:numId w:val="64"/>
        </w:numPr>
        <w:tabs>
          <w:tab w:val="left" w:pos="284"/>
        </w:tabs>
        <w:autoSpaceDN w:val="0"/>
        <w:adjustRightInd w:val="0"/>
        <w:spacing w:line="360" w:lineRule="atLeast"/>
        <w:ind w:left="709"/>
        <w:jc w:val="both"/>
        <w:textAlignment w:val="baseline"/>
      </w:pPr>
      <w:r w:rsidRPr="002B1518">
        <w:t>specyfikację wymienionych elementów i podzespołów,</w:t>
      </w:r>
    </w:p>
    <w:p w14:paraId="28B5E85F" w14:textId="77777777" w:rsidR="002B1518" w:rsidRPr="002B1518" w:rsidRDefault="002B1518" w:rsidP="00B9757E">
      <w:pPr>
        <w:pStyle w:val="Akapitzlist"/>
        <w:widowControl w:val="0"/>
        <w:numPr>
          <w:ilvl w:val="1"/>
          <w:numId w:val="64"/>
        </w:numPr>
        <w:tabs>
          <w:tab w:val="left" w:pos="284"/>
        </w:tabs>
        <w:autoSpaceDN w:val="0"/>
        <w:adjustRightInd w:val="0"/>
        <w:spacing w:line="360" w:lineRule="atLeast"/>
        <w:ind w:left="709"/>
        <w:jc w:val="both"/>
        <w:textAlignment w:val="baseline"/>
      </w:pPr>
      <w:r w:rsidRPr="002B1518">
        <w:t>dokumentację zdjęciową nowych oraz wymienionych elementów, części, podzespołów,</w:t>
      </w:r>
    </w:p>
    <w:p w14:paraId="65A06039" w14:textId="35861CD9" w:rsidR="002B1518" w:rsidRPr="002B1518" w:rsidRDefault="00E929BB" w:rsidP="00B9757E">
      <w:pPr>
        <w:pStyle w:val="Akapitzlist"/>
        <w:widowControl w:val="0"/>
        <w:numPr>
          <w:ilvl w:val="1"/>
          <w:numId w:val="64"/>
        </w:numPr>
        <w:tabs>
          <w:tab w:val="left" w:pos="284"/>
        </w:tabs>
        <w:autoSpaceDN w:val="0"/>
        <w:adjustRightInd w:val="0"/>
        <w:spacing w:line="360" w:lineRule="atLeast"/>
        <w:ind w:left="709"/>
        <w:jc w:val="both"/>
        <w:textAlignment w:val="baseline"/>
      </w:pPr>
      <w:r>
        <w:t>s</w:t>
      </w:r>
      <w:r w:rsidR="002B1518" w:rsidRPr="002B1518">
        <w:t xml:space="preserve">zczegółowy opis procesu czyszczenia chemicznego membran osmotycznych (użyte środki chemiczne, sposób wykonywania czyszczenia, parametry tj. </w:t>
      </w:r>
      <w:proofErr w:type="spellStart"/>
      <w:r w:rsidR="002B1518" w:rsidRPr="002B1518">
        <w:t>pH</w:t>
      </w:r>
      <w:proofErr w:type="spellEnd"/>
      <w:r w:rsidR="002B1518" w:rsidRPr="002B1518">
        <w:t>, przewodność itp.)</w:t>
      </w:r>
      <w:r>
        <w:t xml:space="preserve"> dotyczy </w:t>
      </w:r>
      <w:r w:rsidR="00B9757E">
        <w:t>Części</w:t>
      </w:r>
      <w:r>
        <w:t xml:space="preserve"> nr 2.</w:t>
      </w:r>
      <w:r w:rsidR="00B9757E">
        <w:t xml:space="preserve"> </w:t>
      </w:r>
    </w:p>
    <w:p w14:paraId="54985122" w14:textId="058982FF" w:rsidR="002B1518" w:rsidRPr="002B1518" w:rsidRDefault="00E929BB" w:rsidP="00B9757E">
      <w:pPr>
        <w:pStyle w:val="Akapitzlist"/>
        <w:numPr>
          <w:ilvl w:val="0"/>
          <w:numId w:val="67"/>
        </w:numPr>
        <w:spacing w:before="120" w:line="312" w:lineRule="auto"/>
        <w:ind w:left="709"/>
        <w:jc w:val="both"/>
        <w:rPr>
          <w:rFonts w:eastAsia="Calibri"/>
          <w:szCs w:val="16"/>
          <w:lang w:eastAsia="en-US"/>
        </w:rPr>
      </w:pPr>
      <w:r w:rsidRPr="002B1518">
        <w:rPr>
          <w:rFonts w:eastAsia="Calibri"/>
          <w:bCs/>
          <w:szCs w:val="22"/>
          <w:lang w:eastAsia="en-US"/>
        </w:rPr>
        <w:t>Wymagane dokumenty</w:t>
      </w:r>
      <w:r w:rsidRPr="002B1518">
        <w:rPr>
          <w:rFonts w:eastAsia="Calibri"/>
          <w:szCs w:val="16"/>
          <w:lang w:eastAsia="en-US"/>
        </w:rPr>
        <w:t>, które</w:t>
      </w:r>
      <w:r w:rsidR="002B1518" w:rsidRPr="002B1518">
        <w:rPr>
          <w:rFonts w:eastAsia="Calibri"/>
          <w:szCs w:val="16"/>
          <w:lang w:eastAsia="en-US"/>
        </w:rPr>
        <w:t xml:space="preserve"> muszą być dołączone do protokołu wykonania usługi remontowej lub zawarte w nim</w:t>
      </w:r>
      <w:r w:rsidR="005C6EEE">
        <w:rPr>
          <w:rFonts w:eastAsia="Calibri"/>
          <w:szCs w:val="16"/>
          <w:lang w:eastAsia="en-US"/>
        </w:rPr>
        <w:t xml:space="preserve">: </w:t>
      </w:r>
    </w:p>
    <w:p w14:paraId="726D6ACD" w14:textId="77777777" w:rsidR="002B1518" w:rsidRPr="005C6EEE" w:rsidRDefault="005C6EEE" w:rsidP="00B9757E">
      <w:pPr>
        <w:pStyle w:val="Akapitzlist"/>
        <w:widowControl w:val="0"/>
        <w:numPr>
          <w:ilvl w:val="1"/>
          <w:numId w:val="67"/>
        </w:numPr>
        <w:autoSpaceDE w:val="0"/>
        <w:autoSpaceDN w:val="0"/>
        <w:adjustRightInd w:val="0"/>
        <w:spacing w:after="80" w:line="360" w:lineRule="atLeast"/>
        <w:ind w:left="851"/>
        <w:jc w:val="both"/>
        <w:textAlignment w:val="baseline"/>
      </w:pPr>
      <w:r>
        <w:rPr>
          <w:bCs/>
        </w:rPr>
        <w:t xml:space="preserve"> </w:t>
      </w:r>
      <w:r w:rsidR="002B1518" w:rsidRPr="005C6EEE">
        <w:rPr>
          <w:bCs/>
        </w:rPr>
        <w:t>zakres wykonanej usługi,</w:t>
      </w:r>
      <w:r>
        <w:rPr>
          <w:bCs/>
        </w:rPr>
        <w:t xml:space="preserve"> </w:t>
      </w:r>
    </w:p>
    <w:p w14:paraId="6AA7386D" w14:textId="77777777" w:rsidR="002B1518" w:rsidRPr="002B1518" w:rsidRDefault="005C6EEE" w:rsidP="00B9757E">
      <w:pPr>
        <w:pStyle w:val="Akapitzlist"/>
        <w:widowControl w:val="0"/>
        <w:numPr>
          <w:ilvl w:val="1"/>
          <w:numId w:val="67"/>
        </w:numPr>
        <w:autoSpaceDE w:val="0"/>
        <w:autoSpaceDN w:val="0"/>
        <w:adjustRightInd w:val="0"/>
        <w:spacing w:after="80" w:line="360" w:lineRule="atLeast"/>
        <w:ind w:left="851"/>
        <w:jc w:val="both"/>
        <w:textAlignment w:val="baseline"/>
      </w:pPr>
      <w:r>
        <w:t xml:space="preserve"> </w:t>
      </w:r>
      <w:r w:rsidR="002B1518" w:rsidRPr="002B1518">
        <w:t>karty gwarancyjne użytych materiałów,</w:t>
      </w:r>
    </w:p>
    <w:p w14:paraId="2C2C947A" w14:textId="77777777" w:rsidR="002B1518" w:rsidRPr="002B1518" w:rsidRDefault="005C6EEE" w:rsidP="00B9757E">
      <w:pPr>
        <w:pStyle w:val="Akapitzlist"/>
        <w:widowControl w:val="0"/>
        <w:numPr>
          <w:ilvl w:val="1"/>
          <w:numId w:val="67"/>
        </w:numPr>
        <w:autoSpaceDE w:val="0"/>
        <w:autoSpaceDN w:val="0"/>
        <w:adjustRightInd w:val="0"/>
        <w:spacing w:after="80" w:line="360" w:lineRule="atLeast"/>
        <w:ind w:left="851"/>
        <w:jc w:val="both"/>
        <w:textAlignment w:val="baseline"/>
      </w:pPr>
      <w:r>
        <w:t xml:space="preserve"> </w:t>
      </w:r>
      <w:r w:rsidR="002B1518" w:rsidRPr="002B1518">
        <w:t>karty charakterystyki substancji chemicznych użytych do chemicznego czyszczenia membran osmotycznych,</w:t>
      </w:r>
    </w:p>
    <w:p w14:paraId="4548CEDB" w14:textId="77777777" w:rsidR="002B1518" w:rsidRPr="002B1518" w:rsidRDefault="005C6EEE" w:rsidP="00B9757E">
      <w:pPr>
        <w:pStyle w:val="Akapitzlist"/>
        <w:widowControl w:val="0"/>
        <w:numPr>
          <w:ilvl w:val="1"/>
          <w:numId w:val="67"/>
        </w:numPr>
        <w:autoSpaceDE w:val="0"/>
        <w:autoSpaceDN w:val="0"/>
        <w:adjustRightInd w:val="0"/>
        <w:spacing w:after="80" w:line="360" w:lineRule="atLeast"/>
        <w:ind w:left="851"/>
        <w:jc w:val="both"/>
        <w:textAlignment w:val="baseline"/>
      </w:pPr>
      <w:r>
        <w:t xml:space="preserve"> </w:t>
      </w:r>
      <w:r w:rsidR="002B1518" w:rsidRPr="002B1518">
        <w:t>czas pracy pracowników Wykonawcy,</w:t>
      </w:r>
    </w:p>
    <w:p w14:paraId="15348CCA" w14:textId="4977891E" w:rsidR="002B1518" w:rsidRPr="002B1518" w:rsidRDefault="005C6EEE" w:rsidP="00B9757E">
      <w:pPr>
        <w:pStyle w:val="Akapitzlist"/>
        <w:widowControl w:val="0"/>
        <w:numPr>
          <w:ilvl w:val="1"/>
          <w:numId w:val="67"/>
        </w:numPr>
        <w:autoSpaceDE w:val="0"/>
        <w:autoSpaceDN w:val="0"/>
        <w:adjustRightInd w:val="0"/>
        <w:spacing w:after="80" w:line="360" w:lineRule="atLeast"/>
        <w:ind w:left="851"/>
        <w:jc w:val="both"/>
        <w:textAlignment w:val="baseline"/>
      </w:pPr>
      <w:r>
        <w:t xml:space="preserve"> </w:t>
      </w:r>
      <w:r w:rsidR="002B1518" w:rsidRPr="002B1518">
        <w:t>z</w:t>
      </w:r>
      <w:r w:rsidR="002B1518" w:rsidRPr="002B1518">
        <w:rPr>
          <w:color w:val="000000"/>
        </w:rPr>
        <w:t>estawienie części użytych do przeprowadzenia remontu.</w:t>
      </w:r>
      <w:r w:rsidR="004A67CF">
        <w:rPr>
          <w:color w:val="000000"/>
        </w:rPr>
        <w:t xml:space="preserve"> </w:t>
      </w:r>
    </w:p>
    <w:p w14:paraId="1C09E412" w14:textId="77777777" w:rsidR="00BE2645" w:rsidRPr="005C6EEE" w:rsidRDefault="00BE2645" w:rsidP="00A96B0E">
      <w:pPr>
        <w:jc w:val="both"/>
        <w:rPr>
          <w:b/>
          <w:bCs/>
          <w:sz w:val="16"/>
          <w:szCs w:val="16"/>
        </w:rPr>
      </w:pPr>
    </w:p>
    <w:p w14:paraId="427F5357" w14:textId="77777777" w:rsidR="00602FAA" w:rsidRPr="002D315B" w:rsidRDefault="00602FAA" w:rsidP="00B9757E">
      <w:pPr>
        <w:pStyle w:val="Akapitzlist"/>
        <w:numPr>
          <w:ilvl w:val="0"/>
          <w:numId w:val="31"/>
        </w:numPr>
        <w:jc w:val="both"/>
        <w:rPr>
          <w:b/>
          <w:bCs/>
        </w:rPr>
      </w:pPr>
      <w:bookmarkStart w:id="99" w:name="_Toc67292103"/>
      <w:bookmarkStart w:id="100" w:name="_Hlk67824256"/>
      <w:r w:rsidRPr="002D315B">
        <w:rPr>
          <w:b/>
          <w:bCs/>
        </w:rPr>
        <w:t xml:space="preserve">Obowiązki </w:t>
      </w:r>
      <w:r w:rsidR="00DB4D9E" w:rsidRPr="002D315B">
        <w:rPr>
          <w:b/>
          <w:bCs/>
        </w:rPr>
        <w:t>Wykonawcy</w:t>
      </w:r>
      <w:bookmarkEnd w:id="99"/>
      <w:r w:rsidR="00112408" w:rsidRPr="002D315B">
        <w:rPr>
          <w:b/>
          <w:bCs/>
        </w:rPr>
        <w:t>:</w:t>
      </w:r>
      <w:r w:rsidR="00CC0EF2" w:rsidRPr="002D315B">
        <w:rPr>
          <w:b/>
          <w:bCs/>
        </w:rPr>
        <w:t xml:space="preserve"> </w:t>
      </w:r>
    </w:p>
    <w:p w14:paraId="29AD116A" w14:textId="534CA72C"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bCs/>
          <w:sz w:val="24"/>
          <w:szCs w:val="24"/>
          <w:lang w:eastAsia="en-US"/>
        </w:rPr>
        <w:t xml:space="preserve">Dopuszczalny czas wymiany uszkodzonych elementów, </w:t>
      </w:r>
      <w:r w:rsidRPr="005425D7">
        <w:rPr>
          <w:rFonts w:eastAsia="Calibri"/>
          <w:bCs/>
          <w:sz w:val="24"/>
          <w:szCs w:val="24"/>
          <w:lang w:eastAsia="en-US"/>
        </w:rPr>
        <w:t>u</w:t>
      </w:r>
      <w:r w:rsidR="00E929BB" w:rsidRPr="005425D7">
        <w:rPr>
          <w:rFonts w:eastAsia="Calibri"/>
          <w:bCs/>
          <w:sz w:val="24"/>
          <w:szCs w:val="24"/>
          <w:lang w:eastAsia="en-US"/>
        </w:rPr>
        <w:t>su</w:t>
      </w:r>
      <w:r w:rsidRPr="005425D7">
        <w:rPr>
          <w:rFonts w:eastAsia="Calibri"/>
          <w:bCs/>
          <w:sz w:val="24"/>
          <w:szCs w:val="24"/>
          <w:lang w:eastAsia="en-US"/>
        </w:rPr>
        <w:t xml:space="preserve">nięcia awarii </w:t>
      </w:r>
      <w:r w:rsidRPr="002D315B">
        <w:rPr>
          <w:rFonts w:eastAsia="Calibri"/>
          <w:bCs/>
          <w:sz w:val="24"/>
          <w:szCs w:val="24"/>
          <w:lang w:eastAsia="en-US"/>
        </w:rPr>
        <w:t>liczony od chwili rozpoczęcia remontu winien być nie dłuższy niż 14 dni.</w:t>
      </w:r>
      <w:r w:rsidR="00F8446B">
        <w:rPr>
          <w:rFonts w:eastAsia="Calibri"/>
          <w:bCs/>
          <w:sz w:val="24"/>
          <w:szCs w:val="24"/>
          <w:lang w:eastAsia="en-US"/>
        </w:rPr>
        <w:t xml:space="preserve"> </w:t>
      </w:r>
    </w:p>
    <w:p w14:paraId="6F81DD0E"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bCs/>
          <w:sz w:val="24"/>
          <w:szCs w:val="24"/>
          <w:lang w:eastAsia="en-US"/>
        </w:rPr>
        <w:t xml:space="preserve">W celu zachowania ciągłości pracy Stacji Uzdatniania Wód Dołowych w trakcie remontu jednej z trzech tras odwróconej osmozy konieczna jest możliwość korzystania z jednej sprawnej trasy. </w:t>
      </w:r>
    </w:p>
    <w:p w14:paraId="640A6236"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bCs/>
          <w:sz w:val="24"/>
          <w:szCs w:val="24"/>
          <w:lang w:eastAsia="en-US"/>
        </w:rPr>
        <w:t>Wykonawca przystępując do pracy powinien posia</w:t>
      </w:r>
      <w:r w:rsidR="00BD2E65" w:rsidRPr="002D315B">
        <w:rPr>
          <w:rFonts w:eastAsia="Calibri"/>
          <w:bCs/>
          <w:sz w:val="24"/>
          <w:szCs w:val="24"/>
          <w:lang w:eastAsia="en-US"/>
        </w:rPr>
        <w:t xml:space="preserve">dać wszystkie części zamienne </w:t>
      </w:r>
      <w:r w:rsidR="00BD2E65" w:rsidRPr="002D315B">
        <w:rPr>
          <w:rFonts w:eastAsia="Calibri"/>
          <w:sz w:val="24"/>
          <w:szCs w:val="24"/>
        </w:rPr>
        <w:t>w </w:t>
      </w:r>
      <w:r w:rsidRPr="002D315B">
        <w:rPr>
          <w:rFonts w:eastAsia="Calibri"/>
          <w:sz w:val="24"/>
          <w:szCs w:val="24"/>
        </w:rPr>
        <w:t>celu</w:t>
      </w:r>
      <w:r w:rsidRPr="002D315B">
        <w:rPr>
          <w:rFonts w:eastAsia="Calibri"/>
          <w:bCs/>
          <w:sz w:val="24"/>
          <w:szCs w:val="24"/>
          <w:lang w:eastAsia="en-US"/>
        </w:rPr>
        <w:t xml:space="preserve"> usprawniania przeprowadzonych prac. </w:t>
      </w:r>
    </w:p>
    <w:p w14:paraId="7D66A2D5"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bCs/>
          <w:sz w:val="24"/>
          <w:szCs w:val="24"/>
          <w:lang w:eastAsia="en-US"/>
        </w:rPr>
        <w:t>Wykonawca powinien rozpocząć prace remontowe do trzech miesięcy od podpisania umowy.</w:t>
      </w:r>
    </w:p>
    <w:p w14:paraId="6581B0D3"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bCs/>
          <w:sz w:val="24"/>
          <w:szCs w:val="24"/>
          <w:lang w:eastAsia="en-US"/>
        </w:rPr>
        <w:t>Przyjazd zespołu remontowego oraz dostawa podzespołów i części zamiennych do Zamawiającego zostanie zrealizowana na koszt Wykonawcy.</w:t>
      </w:r>
    </w:p>
    <w:p w14:paraId="3B697AC6"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sz w:val="24"/>
          <w:szCs w:val="24"/>
          <w:lang w:eastAsia="en-US"/>
        </w:rPr>
        <w:lastRenderedPageBreak/>
        <w:t>Do wykonania usługi remontowej, Wykonawca używać będzie wyłącznie podzespołów i części fabrycznie nowych, zgodnych, co do typu i parametrów technicznych, aktualnie zabudowanych w urządzeniach będących na stanie użytkownika.</w:t>
      </w:r>
    </w:p>
    <w:p w14:paraId="5897DBE3"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sz w:val="24"/>
          <w:szCs w:val="24"/>
          <w:lang w:eastAsia="en-US"/>
        </w:rPr>
        <w:t>Koszt utylizacji zużytych membran osmotycznych ponosi Wykonawca i przekaże kartę przekazania odpadu Zleceniodawcy.</w:t>
      </w:r>
    </w:p>
    <w:p w14:paraId="54DB8B20"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sz w:val="24"/>
          <w:szCs w:val="24"/>
          <w:lang w:eastAsia="en-US"/>
        </w:rPr>
        <w:t>Wykonawca zobowiązuje się do przestrzegania przepisów bezpieczeństwa i higieny pracy.</w:t>
      </w:r>
    </w:p>
    <w:p w14:paraId="0575278A"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sz w:val="24"/>
          <w:szCs w:val="24"/>
          <w:lang w:eastAsia="en-US"/>
        </w:rPr>
        <w:t>Wykonawca jest zobowiązany każdorazowo zgłaszać dyspozytorowi kopalni oraz osobie dozoru prowadzącej zmianę na Stacji Uzdatniania Wód Dołowych - wszystkich pracowników wykonujących usługę remontową.</w:t>
      </w:r>
    </w:p>
    <w:p w14:paraId="7A7A9599"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sz w:val="24"/>
          <w:szCs w:val="24"/>
          <w:lang w:eastAsia="en-US"/>
        </w:rPr>
        <w:t>Prace na ternie zakładu górniczego powinny być wykonywane przez przynajmniej jednego pracownika wykonawcy posługującego się językiem polski w mowie i piśmie w stopniu warunkującym się porozumiewanie się z pracownikami zamawiającego.</w:t>
      </w:r>
    </w:p>
    <w:p w14:paraId="4BC9FED3" w14:textId="77777777" w:rsidR="00E16059" w:rsidRPr="002D315B" w:rsidRDefault="00E16059" w:rsidP="00B9757E">
      <w:pPr>
        <w:numPr>
          <w:ilvl w:val="0"/>
          <w:numId w:val="43"/>
        </w:numPr>
        <w:spacing w:line="259" w:lineRule="auto"/>
        <w:ind w:left="709"/>
        <w:jc w:val="both"/>
        <w:rPr>
          <w:rFonts w:eastAsia="Calibri"/>
          <w:bCs/>
          <w:sz w:val="24"/>
          <w:szCs w:val="24"/>
          <w:lang w:eastAsia="en-US"/>
        </w:rPr>
      </w:pPr>
      <w:r w:rsidRPr="002D315B">
        <w:rPr>
          <w:rFonts w:eastAsia="Calibri"/>
          <w:b/>
          <w:sz w:val="24"/>
          <w:szCs w:val="24"/>
          <w:lang w:eastAsia="en-US"/>
        </w:rPr>
        <w:t>Przed przystąpieniem do realizacji pierwszej usługi remontowej Wykonawca dostarczy:</w:t>
      </w:r>
    </w:p>
    <w:p w14:paraId="1F41C264" w14:textId="77777777" w:rsidR="00E16059" w:rsidRPr="002D315B" w:rsidRDefault="00E16059" w:rsidP="00B9757E">
      <w:pPr>
        <w:widowControl w:val="0"/>
        <w:numPr>
          <w:ilvl w:val="0"/>
          <w:numId w:val="69"/>
        </w:numPr>
        <w:autoSpaceDE w:val="0"/>
        <w:autoSpaceDN w:val="0"/>
        <w:adjustRightInd w:val="0"/>
        <w:spacing w:after="80" w:line="276" w:lineRule="auto"/>
        <w:ind w:left="709"/>
        <w:jc w:val="both"/>
        <w:textAlignment w:val="baseline"/>
        <w:rPr>
          <w:sz w:val="24"/>
          <w:szCs w:val="24"/>
        </w:rPr>
      </w:pPr>
      <w:r w:rsidRPr="002D315B">
        <w:rPr>
          <w:sz w:val="24"/>
          <w:szCs w:val="24"/>
        </w:rPr>
        <w:t xml:space="preserve">Wykaz pracowników z zaznaczeniem terminu ważności szkoleń okresowych </w:t>
      </w:r>
      <w:r w:rsidRPr="002D315B">
        <w:rPr>
          <w:sz w:val="24"/>
          <w:szCs w:val="24"/>
        </w:rPr>
        <w:br/>
        <w:t>oraz badań okresowych.</w:t>
      </w:r>
    </w:p>
    <w:p w14:paraId="5C5226FF" w14:textId="50009C77" w:rsidR="0045377A" w:rsidRPr="002D315B" w:rsidRDefault="0045377A" w:rsidP="00B9757E">
      <w:pPr>
        <w:widowControl w:val="0"/>
        <w:numPr>
          <w:ilvl w:val="0"/>
          <w:numId w:val="69"/>
        </w:numPr>
        <w:autoSpaceDE w:val="0"/>
        <w:autoSpaceDN w:val="0"/>
        <w:adjustRightInd w:val="0"/>
        <w:spacing w:after="80" w:line="276" w:lineRule="auto"/>
        <w:ind w:left="709"/>
        <w:jc w:val="both"/>
        <w:textAlignment w:val="baseline"/>
        <w:rPr>
          <w:sz w:val="24"/>
          <w:szCs w:val="24"/>
        </w:rPr>
      </w:pPr>
      <w:r w:rsidRPr="002D315B">
        <w:rPr>
          <w:sz w:val="24"/>
          <w:szCs w:val="24"/>
        </w:rPr>
        <w:t>Listę pracowników z wykazem imion i nazwisk oraz numerów dokumentów tożsamości celem uzyskania zgody na przebywanie na terenie zakładu.</w:t>
      </w:r>
    </w:p>
    <w:p w14:paraId="38CB32B9" w14:textId="77777777" w:rsidR="00E16059" w:rsidRPr="002D315B" w:rsidRDefault="00E16059" w:rsidP="00B9757E">
      <w:pPr>
        <w:widowControl w:val="0"/>
        <w:numPr>
          <w:ilvl w:val="0"/>
          <w:numId w:val="69"/>
        </w:numPr>
        <w:autoSpaceDE w:val="0"/>
        <w:autoSpaceDN w:val="0"/>
        <w:adjustRightInd w:val="0"/>
        <w:spacing w:after="80" w:line="276" w:lineRule="auto"/>
        <w:ind w:left="709"/>
        <w:jc w:val="both"/>
        <w:textAlignment w:val="baseline"/>
        <w:rPr>
          <w:sz w:val="24"/>
          <w:szCs w:val="24"/>
        </w:rPr>
      </w:pPr>
      <w:r w:rsidRPr="002D315B">
        <w:rPr>
          <w:sz w:val="24"/>
          <w:szCs w:val="24"/>
        </w:rPr>
        <w:t>Zgodę KRZG na przeprowadzenie szkolenia BHP dla pracowników podmiotów zewnętrznych wykonujących pracę na terenie zakładu górniczego.</w:t>
      </w:r>
    </w:p>
    <w:p w14:paraId="6665A61E" w14:textId="77777777" w:rsidR="00E16059" w:rsidRPr="002D315B" w:rsidRDefault="00E16059" w:rsidP="00B9757E">
      <w:pPr>
        <w:widowControl w:val="0"/>
        <w:numPr>
          <w:ilvl w:val="0"/>
          <w:numId w:val="69"/>
        </w:numPr>
        <w:autoSpaceDE w:val="0"/>
        <w:autoSpaceDN w:val="0"/>
        <w:adjustRightInd w:val="0"/>
        <w:spacing w:after="80" w:line="276" w:lineRule="auto"/>
        <w:ind w:left="709"/>
        <w:jc w:val="both"/>
        <w:textAlignment w:val="baseline"/>
        <w:rPr>
          <w:sz w:val="24"/>
          <w:szCs w:val="24"/>
        </w:rPr>
      </w:pPr>
      <w:r w:rsidRPr="002D315B">
        <w:rPr>
          <w:sz w:val="24"/>
          <w:szCs w:val="24"/>
        </w:rPr>
        <w:t>Opracuje na własny koszt technologię – organizację robót (oraz inne wymagane obowiązującymi przepisami) i uzyska jej zatwierdzenie przez Kierownika Ruchu Zakładu Górniczego Zamawiającego.</w:t>
      </w:r>
    </w:p>
    <w:p w14:paraId="64A2AE9A" w14:textId="77777777" w:rsidR="00E16059" w:rsidRPr="002D315B" w:rsidRDefault="00E16059" w:rsidP="00B9757E">
      <w:pPr>
        <w:widowControl w:val="0"/>
        <w:numPr>
          <w:ilvl w:val="0"/>
          <w:numId w:val="69"/>
        </w:numPr>
        <w:autoSpaceDE w:val="0"/>
        <w:autoSpaceDN w:val="0"/>
        <w:adjustRightInd w:val="0"/>
        <w:spacing w:after="80" w:line="276" w:lineRule="auto"/>
        <w:ind w:left="709"/>
        <w:jc w:val="both"/>
        <w:textAlignment w:val="baseline"/>
        <w:rPr>
          <w:sz w:val="24"/>
          <w:szCs w:val="24"/>
        </w:rPr>
      </w:pPr>
      <w:r w:rsidRPr="002D315B">
        <w:rPr>
          <w:sz w:val="24"/>
          <w:szCs w:val="24"/>
        </w:rPr>
        <w:t xml:space="preserve">Opracuje schemat organizacyjny oraz zasady współpracy. </w:t>
      </w:r>
    </w:p>
    <w:p w14:paraId="501144C1" w14:textId="77777777" w:rsidR="00CC0EF2" w:rsidRPr="00CC0EF2" w:rsidRDefault="00F17A29" w:rsidP="00B9757E">
      <w:pPr>
        <w:numPr>
          <w:ilvl w:val="0"/>
          <w:numId w:val="43"/>
        </w:numPr>
        <w:spacing w:line="259" w:lineRule="auto"/>
        <w:ind w:left="709"/>
        <w:jc w:val="both"/>
        <w:rPr>
          <w:sz w:val="24"/>
          <w:szCs w:val="24"/>
        </w:rPr>
      </w:pPr>
      <w:r w:rsidRPr="00DE6FA9">
        <w:rPr>
          <w:sz w:val="24"/>
          <w:szCs w:val="24"/>
        </w:rPr>
        <w:t>P</w:t>
      </w:r>
      <w:r w:rsidR="00CC0EF2" w:rsidRPr="00CC0EF2">
        <w:rPr>
          <w:sz w:val="24"/>
          <w:szCs w:val="24"/>
        </w:rPr>
        <w:t xml:space="preserve">o zakończeniu realizacji zadania </w:t>
      </w:r>
      <w:r w:rsidRPr="00DE6FA9">
        <w:rPr>
          <w:sz w:val="24"/>
          <w:szCs w:val="24"/>
        </w:rPr>
        <w:t xml:space="preserve">Wykonawca dostarczy następujące dokumenty </w:t>
      </w:r>
      <w:r w:rsidR="00CC0EF2" w:rsidRPr="00CC0EF2">
        <w:rPr>
          <w:sz w:val="24"/>
          <w:szCs w:val="24"/>
        </w:rPr>
        <w:t>(wraz z odbiorem końcowym):</w:t>
      </w:r>
      <w:r w:rsidR="00CC0EF2" w:rsidRPr="00DE6FA9">
        <w:rPr>
          <w:sz w:val="24"/>
          <w:szCs w:val="24"/>
        </w:rPr>
        <w:t xml:space="preserve"> </w:t>
      </w:r>
    </w:p>
    <w:p w14:paraId="41876ECA"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sz w:val="24"/>
          <w:szCs w:val="24"/>
        </w:rPr>
        <w:t>szczegółow</w:t>
      </w:r>
      <w:r w:rsidR="00F17A29" w:rsidRPr="00DE6FA9">
        <w:rPr>
          <w:sz w:val="24"/>
          <w:szCs w:val="24"/>
        </w:rPr>
        <w:t>y</w:t>
      </w:r>
      <w:r w:rsidRPr="00CC0EF2">
        <w:rPr>
          <w:sz w:val="24"/>
          <w:szCs w:val="24"/>
        </w:rPr>
        <w:t xml:space="preserve"> opis procesu przeprowadzenia czyszczenia chemicznego membran osmotycznych</w:t>
      </w:r>
      <w:r w:rsidRPr="00DE6FA9">
        <w:rPr>
          <w:sz w:val="24"/>
          <w:szCs w:val="24"/>
        </w:rPr>
        <w:t>,</w:t>
      </w:r>
    </w:p>
    <w:p w14:paraId="03B20A96" w14:textId="77777777" w:rsidR="00CC0EF2" w:rsidRDefault="00CC0EF2" w:rsidP="00B9757E">
      <w:pPr>
        <w:widowControl w:val="0"/>
        <w:numPr>
          <w:ilvl w:val="2"/>
          <w:numId w:val="66"/>
        </w:numPr>
        <w:adjustRightInd w:val="0"/>
        <w:jc w:val="both"/>
        <w:textAlignment w:val="baseline"/>
        <w:rPr>
          <w:sz w:val="24"/>
          <w:szCs w:val="24"/>
        </w:rPr>
      </w:pPr>
      <w:r w:rsidRPr="00CC0EF2">
        <w:rPr>
          <w:sz w:val="24"/>
          <w:szCs w:val="24"/>
        </w:rPr>
        <w:t>wynik</w:t>
      </w:r>
      <w:r w:rsidR="00F17A29" w:rsidRPr="00DE6FA9">
        <w:rPr>
          <w:sz w:val="24"/>
          <w:szCs w:val="24"/>
        </w:rPr>
        <w:t>i</w:t>
      </w:r>
      <w:r w:rsidRPr="00CC0EF2">
        <w:rPr>
          <w:sz w:val="24"/>
          <w:szCs w:val="24"/>
        </w:rPr>
        <w:t xml:space="preserve"> badań osadów pobranych ze zużytych membran osmotycznych – analiz</w:t>
      </w:r>
      <w:r w:rsidR="00F17A29" w:rsidRPr="00DE6FA9">
        <w:rPr>
          <w:sz w:val="24"/>
          <w:szCs w:val="24"/>
        </w:rPr>
        <w:t>a</w:t>
      </w:r>
      <w:r w:rsidRPr="00CC0EF2">
        <w:rPr>
          <w:sz w:val="24"/>
          <w:szCs w:val="24"/>
        </w:rPr>
        <w:t xml:space="preserve"> jakościow</w:t>
      </w:r>
      <w:r w:rsidR="00F17A29" w:rsidRPr="00DE6FA9">
        <w:rPr>
          <w:sz w:val="24"/>
          <w:szCs w:val="24"/>
        </w:rPr>
        <w:t>a</w:t>
      </w:r>
      <w:r w:rsidRPr="00CC0EF2">
        <w:rPr>
          <w:sz w:val="24"/>
          <w:szCs w:val="24"/>
        </w:rPr>
        <w:t xml:space="preserve"> i ilościow</w:t>
      </w:r>
      <w:r w:rsidR="00F17A29" w:rsidRPr="00DE6FA9">
        <w:rPr>
          <w:sz w:val="24"/>
          <w:szCs w:val="24"/>
        </w:rPr>
        <w:t>a</w:t>
      </w:r>
      <w:r w:rsidRPr="00CC0EF2">
        <w:rPr>
          <w:sz w:val="24"/>
          <w:szCs w:val="24"/>
        </w:rPr>
        <w:t xml:space="preserve"> pobranych osadów</w:t>
      </w:r>
      <w:r w:rsidR="00F17A29" w:rsidRPr="00DE6FA9">
        <w:rPr>
          <w:sz w:val="24"/>
          <w:szCs w:val="24"/>
        </w:rPr>
        <w:t xml:space="preserve">, </w:t>
      </w:r>
    </w:p>
    <w:p w14:paraId="35DC2F8A" w14:textId="4EE66E97" w:rsidR="00844F3C" w:rsidRDefault="00844F3C" w:rsidP="00B9757E">
      <w:pPr>
        <w:widowControl w:val="0"/>
        <w:numPr>
          <w:ilvl w:val="2"/>
          <w:numId w:val="66"/>
        </w:numPr>
        <w:adjustRightInd w:val="0"/>
        <w:jc w:val="both"/>
        <w:textAlignment w:val="baseline"/>
        <w:rPr>
          <w:sz w:val="24"/>
          <w:szCs w:val="24"/>
        </w:rPr>
      </w:pPr>
      <w:r>
        <w:rPr>
          <w:sz w:val="24"/>
          <w:szCs w:val="24"/>
        </w:rPr>
        <w:t>wyniki badań parametrów wody po przeprowadzonym remoncie trasy odwróconej osmozy,</w:t>
      </w:r>
    </w:p>
    <w:p w14:paraId="62684A62" w14:textId="3A86ADA1" w:rsidR="00844F3C" w:rsidRPr="00CC0EF2" w:rsidRDefault="00844F3C" w:rsidP="00B9757E">
      <w:pPr>
        <w:widowControl w:val="0"/>
        <w:numPr>
          <w:ilvl w:val="2"/>
          <w:numId w:val="66"/>
        </w:numPr>
        <w:adjustRightInd w:val="0"/>
        <w:jc w:val="both"/>
        <w:textAlignment w:val="baseline"/>
        <w:rPr>
          <w:sz w:val="24"/>
          <w:szCs w:val="24"/>
        </w:rPr>
      </w:pPr>
      <w:r>
        <w:rPr>
          <w:sz w:val="24"/>
          <w:szCs w:val="24"/>
        </w:rPr>
        <w:t>wyniki badań wody po przeprowadzonym czyszczeniu chemicznym trasy odwróconej osmozy,</w:t>
      </w:r>
    </w:p>
    <w:p w14:paraId="604CCFBE"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iCs/>
          <w:sz w:val="24"/>
          <w:szCs w:val="24"/>
        </w:rPr>
        <w:t>Świadectwo gwarancyjne,</w:t>
      </w:r>
    </w:p>
    <w:p w14:paraId="7DCA8F26"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iCs/>
          <w:sz w:val="24"/>
          <w:szCs w:val="24"/>
        </w:rPr>
        <w:t xml:space="preserve">Świadectwa jakości wyrobu, </w:t>
      </w:r>
    </w:p>
    <w:p w14:paraId="5EE2B0EB"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iCs/>
          <w:sz w:val="24"/>
          <w:szCs w:val="24"/>
        </w:rPr>
        <w:t>Karty charakterystyki substancji chemicznych użytych do chemicznego czyszczenia membran</w:t>
      </w:r>
      <w:r w:rsidRPr="00DE6FA9">
        <w:rPr>
          <w:iCs/>
          <w:sz w:val="24"/>
          <w:szCs w:val="24"/>
        </w:rPr>
        <w:t xml:space="preserve">, </w:t>
      </w:r>
      <w:r w:rsidRPr="00CC0EF2">
        <w:rPr>
          <w:iCs/>
          <w:sz w:val="24"/>
          <w:szCs w:val="24"/>
        </w:rPr>
        <w:t xml:space="preserve"> </w:t>
      </w:r>
    </w:p>
    <w:p w14:paraId="39AA1AFC"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iCs/>
          <w:sz w:val="24"/>
          <w:szCs w:val="24"/>
        </w:rPr>
        <w:t>Wykaz wymienionych części podczas remontu z wyszczególnieniem części podlegających zwrotowi</w:t>
      </w:r>
      <w:r w:rsidRPr="00DE6FA9">
        <w:rPr>
          <w:iCs/>
          <w:sz w:val="24"/>
          <w:szCs w:val="24"/>
        </w:rPr>
        <w:t xml:space="preserve">, </w:t>
      </w:r>
    </w:p>
    <w:p w14:paraId="4DDA19CD"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iCs/>
          <w:sz w:val="24"/>
          <w:szCs w:val="24"/>
        </w:rPr>
        <w:t>Wykaz kompletności</w:t>
      </w:r>
      <w:r w:rsidR="00F17A29" w:rsidRPr="00DE6FA9">
        <w:rPr>
          <w:iCs/>
          <w:sz w:val="24"/>
          <w:szCs w:val="24"/>
        </w:rPr>
        <w:t xml:space="preserve"> </w:t>
      </w:r>
      <w:r w:rsidRPr="00CC0EF2">
        <w:rPr>
          <w:iCs/>
          <w:sz w:val="24"/>
          <w:szCs w:val="24"/>
        </w:rPr>
        <w:t>dostawy</w:t>
      </w:r>
      <w:r w:rsidR="00F17A29" w:rsidRPr="00DE6FA9">
        <w:rPr>
          <w:iCs/>
          <w:sz w:val="24"/>
          <w:szCs w:val="24"/>
        </w:rPr>
        <w:t xml:space="preserve"> </w:t>
      </w:r>
      <w:r w:rsidRPr="00CC0EF2">
        <w:rPr>
          <w:iCs/>
          <w:sz w:val="24"/>
          <w:szCs w:val="24"/>
        </w:rPr>
        <w:t xml:space="preserve">uwzględniający wszystkie elementy </w:t>
      </w:r>
      <w:r w:rsidR="00F17A29" w:rsidRPr="00DE6FA9">
        <w:rPr>
          <w:iCs/>
          <w:sz w:val="24"/>
          <w:szCs w:val="24"/>
        </w:rPr>
        <w:t>p</w:t>
      </w:r>
      <w:r w:rsidRPr="00CC0EF2">
        <w:rPr>
          <w:iCs/>
          <w:sz w:val="24"/>
          <w:szCs w:val="24"/>
        </w:rPr>
        <w:t>odzespołu/urządzenia</w:t>
      </w:r>
      <w:r w:rsidRPr="00DE6FA9">
        <w:rPr>
          <w:iCs/>
          <w:sz w:val="24"/>
          <w:szCs w:val="24"/>
        </w:rPr>
        <w:t xml:space="preserve">, </w:t>
      </w:r>
    </w:p>
    <w:p w14:paraId="431CA8A9"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iCs/>
          <w:sz w:val="24"/>
          <w:szCs w:val="24"/>
        </w:rPr>
        <w:t>Protokół zdawczo –</w:t>
      </w:r>
      <w:r w:rsidR="00F17A29" w:rsidRPr="00DE6FA9">
        <w:rPr>
          <w:iCs/>
          <w:sz w:val="24"/>
          <w:szCs w:val="24"/>
        </w:rPr>
        <w:t xml:space="preserve"> </w:t>
      </w:r>
      <w:r w:rsidRPr="00CC0EF2">
        <w:rPr>
          <w:iCs/>
          <w:sz w:val="24"/>
          <w:szCs w:val="24"/>
        </w:rPr>
        <w:t>odbiorczy odbioru maszyny/urządzenia/podzespołu po wykonanym remoncie</w:t>
      </w:r>
      <w:r w:rsidRPr="00DE6FA9">
        <w:rPr>
          <w:iCs/>
          <w:sz w:val="24"/>
          <w:szCs w:val="24"/>
        </w:rPr>
        <w:t xml:space="preserve">, </w:t>
      </w:r>
    </w:p>
    <w:p w14:paraId="3D7F3768" w14:textId="77777777" w:rsidR="00CC0EF2" w:rsidRPr="00CC0EF2" w:rsidRDefault="00CC0EF2" w:rsidP="00B9757E">
      <w:pPr>
        <w:widowControl w:val="0"/>
        <w:numPr>
          <w:ilvl w:val="2"/>
          <w:numId w:val="66"/>
        </w:numPr>
        <w:adjustRightInd w:val="0"/>
        <w:jc w:val="both"/>
        <w:textAlignment w:val="baseline"/>
        <w:rPr>
          <w:sz w:val="24"/>
          <w:szCs w:val="24"/>
        </w:rPr>
      </w:pPr>
      <w:r w:rsidRPr="00CC0EF2">
        <w:rPr>
          <w:iCs/>
          <w:sz w:val="24"/>
          <w:szCs w:val="24"/>
        </w:rPr>
        <w:t>Oświadczenie Wykonawcy potwierdzające prawidłowość wykonania remontu</w:t>
      </w:r>
      <w:r w:rsidRPr="00CC0EF2">
        <w:rPr>
          <w:i/>
          <w:iCs/>
          <w:sz w:val="24"/>
          <w:szCs w:val="24"/>
        </w:rPr>
        <w:t>.</w:t>
      </w:r>
    </w:p>
    <w:bookmarkEnd w:id="100"/>
    <w:p w14:paraId="547D6CB8" w14:textId="77777777" w:rsidR="00BE2645" w:rsidRPr="003A321F" w:rsidRDefault="00BE2645" w:rsidP="00A96B0E">
      <w:pPr>
        <w:jc w:val="both"/>
        <w:rPr>
          <w:b/>
          <w:bCs/>
          <w:sz w:val="16"/>
          <w:szCs w:val="16"/>
        </w:rPr>
      </w:pPr>
    </w:p>
    <w:p w14:paraId="6AC0A3CF" w14:textId="77777777" w:rsidR="00BE2645" w:rsidRDefault="00602FAA" w:rsidP="00B9757E">
      <w:pPr>
        <w:pStyle w:val="Akapitzlist"/>
        <w:numPr>
          <w:ilvl w:val="0"/>
          <w:numId w:val="31"/>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7B593BA6" w14:textId="77777777" w:rsidR="00DE6FA9" w:rsidRPr="003A321F" w:rsidRDefault="00DE6FA9" w:rsidP="00DE6FA9">
      <w:pPr>
        <w:pStyle w:val="Akapitzlist"/>
        <w:jc w:val="both"/>
        <w:rPr>
          <w:b/>
          <w:bCs/>
          <w:sz w:val="16"/>
          <w:szCs w:val="16"/>
        </w:rPr>
      </w:pPr>
    </w:p>
    <w:p w14:paraId="29524E63" w14:textId="77777777" w:rsidR="00DE6FA9" w:rsidRPr="003B1A85" w:rsidRDefault="00DE6FA9" w:rsidP="00B9757E">
      <w:pPr>
        <w:pStyle w:val="Akapitzlist"/>
        <w:numPr>
          <w:ilvl w:val="0"/>
          <w:numId w:val="68"/>
        </w:numPr>
        <w:ind w:left="851"/>
        <w:jc w:val="both"/>
        <w:rPr>
          <w:rFonts w:eastAsia="Calibri"/>
          <w:bCs/>
          <w:lang w:eastAsia="en-US"/>
        </w:rPr>
      </w:pPr>
      <w:r w:rsidRPr="003B1A85">
        <w:rPr>
          <w:rFonts w:eastAsia="Calibri"/>
          <w:bCs/>
          <w:lang w:eastAsia="en-US"/>
        </w:rPr>
        <w:t>Zamawiający przy realizacji przedmiotu zamówienia udzieli Wykonawcy niezbędnych informacji i wyjaśnień dotyczących przedmiotowego zamówienia.</w:t>
      </w:r>
    </w:p>
    <w:p w14:paraId="5595E1D6" w14:textId="77777777" w:rsidR="00DE6FA9" w:rsidRDefault="00DE6FA9" w:rsidP="00B9757E">
      <w:pPr>
        <w:pStyle w:val="Akapitzlist"/>
        <w:numPr>
          <w:ilvl w:val="0"/>
          <w:numId w:val="68"/>
        </w:numPr>
        <w:ind w:left="851"/>
        <w:jc w:val="both"/>
        <w:rPr>
          <w:rFonts w:eastAsia="Calibri"/>
          <w:bCs/>
          <w:lang w:eastAsia="en-US"/>
        </w:rPr>
      </w:pPr>
      <w:r w:rsidRPr="00DE6FA9">
        <w:rPr>
          <w:rFonts w:eastAsia="Calibri"/>
          <w:bCs/>
          <w:lang w:eastAsia="en-US"/>
        </w:rPr>
        <w:t xml:space="preserve">Zamawiający zobowiązany jest do odbioru </w:t>
      </w:r>
      <w:r w:rsidR="003B1A85">
        <w:rPr>
          <w:rFonts w:eastAsia="Calibri"/>
          <w:bCs/>
          <w:lang w:eastAsia="en-US"/>
        </w:rPr>
        <w:t>prawidłowo</w:t>
      </w:r>
      <w:r w:rsidRPr="00DE6FA9">
        <w:rPr>
          <w:rFonts w:eastAsia="Calibri"/>
          <w:bCs/>
          <w:lang w:eastAsia="en-US"/>
        </w:rPr>
        <w:t xml:space="preserve"> wykonanej usługi będącej przedmiotem umowy, podpisanie dokumentu dostawy przedmiotu umowy do Zamawiającego.</w:t>
      </w:r>
      <w:r w:rsidR="003B1A85">
        <w:rPr>
          <w:rFonts w:eastAsia="Calibri"/>
          <w:bCs/>
          <w:lang w:eastAsia="en-US"/>
        </w:rPr>
        <w:t xml:space="preserve"> </w:t>
      </w:r>
    </w:p>
    <w:p w14:paraId="7205BF95" w14:textId="77777777" w:rsidR="003B1A85" w:rsidRPr="00DE6FA9" w:rsidRDefault="003B1A85" w:rsidP="003B1A85">
      <w:pPr>
        <w:pStyle w:val="Akapitzlist"/>
        <w:ind w:left="851"/>
        <w:jc w:val="both"/>
        <w:rPr>
          <w:rFonts w:eastAsia="Calibri"/>
          <w:bCs/>
          <w:sz w:val="16"/>
          <w:szCs w:val="16"/>
          <w:lang w:eastAsia="en-US"/>
        </w:rPr>
      </w:pPr>
    </w:p>
    <w:p w14:paraId="6193A619" w14:textId="77777777" w:rsidR="00360DA8" w:rsidRPr="00764411" w:rsidRDefault="00360DA8" w:rsidP="00B9757E">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r w:rsidR="0076088B" w:rsidRPr="0076088B">
        <w:t>zgodnie z</w:t>
      </w:r>
      <w:r w:rsidR="0076088B">
        <w:rPr>
          <w:b/>
          <w:bCs/>
        </w:rPr>
        <w:t xml:space="preserve"> </w:t>
      </w:r>
      <w:r w:rsidR="0076088B">
        <w:t xml:space="preserve">§ 6 Umowy. </w:t>
      </w:r>
    </w:p>
    <w:p w14:paraId="53D25B95" w14:textId="77777777" w:rsidR="00764411" w:rsidRPr="003A321F" w:rsidRDefault="00764411" w:rsidP="00764411">
      <w:pPr>
        <w:pStyle w:val="Akapitzlist"/>
        <w:jc w:val="both"/>
        <w:rPr>
          <w:b/>
          <w:bCs/>
          <w:sz w:val="16"/>
          <w:szCs w:val="16"/>
        </w:rPr>
      </w:pPr>
    </w:p>
    <w:p w14:paraId="5F53FCA1" w14:textId="77777777" w:rsidR="007F63D9" w:rsidRPr="0076088B" w:rsidRDefault="007F63D9" w:rsidP="00B9757E">
      <w:pPr>
        <w:pStyle w:val="Akapitzlist"/>
        <w:numPr>
          <w:ilvl w:val="0"/>
          <w:numId w:val="31"/>
        </w:numPr>
        <w:jc w:val="both"/>
      </w:pPr>
      <w:bookmarkStart w:id="103" w:name="_Toc67292096"/>
      <w:bookmarkStart w:id="104" w:name="_Toc67292095"/>
      <w:bookmarkStart w:id="105" w:name="_Hlk67824301"/>
      <w:bookmarkEnd w:id="102"/>
      <w:r w:rsidRPr="00A96B0E">
        <w:rPr>
          <w:b/>
          <w:bCs/>
        </w:rPr>
        <w:t>Forma zatrudnienia osób realizujących zamówienie</w:t>
      </w:r>
      <w:bookmarkEnd w:id="103"/>
      <w:r w:rsidR="00112408">
        <w:rPr>
          <w:b/>
          <w:bCs/>
        </w:rPr>
        <w:t>:</w:t>
      </w:r>
      <w:r w:rsidR="0076088B">
        <w:rPr>
          <w:b/>
          <w:bCs/>
        </w:rPr>
        <w:t xml:space="preserve"> </w:t>
      </w:r>
      <w:r w:rsidR="0076088B" w:rsidRPr="0076088B">
        <w:t xml:space="preserve">zgodnie z obowiązującymi przepisami prawa. </w:t>
      </w:r>
    </w:p>
    <w:p w14:paraId="340F9384" w14:textId="77777777" w:rsidR="007F63D9" w:rsidRPr="007F63D9" w:rsidRDefault="007F63D9" w:rsidP="007F63D9">
      <w:pPr>
        <w:jc w:val="both"/>
        <w:rPr>
          <w:b/>
          <w:bCs/>
        </w:rPr>
      </w:pPr>
    </w:p>
    <w:p w14:paraId="549AFF6D" w14:textId="77777777" w:rsidR="001B50F3" w:rsidRPr="001B50F3" w:rsidRDefault="001F655F" w:rsidP="00B9757E">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5945D595" w14:textId="77777777" w:rsidR="001B50F3" w:rsidRPr="00A85499" w:rsidRDefault="001B50F3" w:rsidP="001B50F3">
      <w:pPr>
        <w:pStyle w:val="Akapitzlist"/>
        <w:ind w:left="284"/>
        <w:jc w:val="both"/>
        <w:rPr>
          <w:sz w:val="22"/>
          <w:szCs w:val="22"/>
        </w:rPr>
      </w:pPr>
      <w:bookmarkStart w:id="106" w:name="_Hlk82764309"/>
    </w:p>
    <w:p w14:paraId="671F9EED" w14:textId="35C82470" w:rsidR="001B50F3" w:rsidRPr="002E2137" w:rsidRDefault="001B50F3" w:rsidP="00B9757E">
      <w:pPr>
        <w:pStyle w:val="Akapitzlist"/>
        <w:numPr>
          <w:ilvl w:val="0"/>
          <w:numId w:val="33"/>
        </w:numPr>
        <w:jc w:val="both"/>
        <w:rPr>
          <w:b/>
          <w:bCs/>
        </w:rPr>
      </w:pPr>
      <w:r w:rsidRPr="002E2137">
        <w:rPr>
          <w:bCs/>
        </w:rPr>
        <w:t>Realizacja przedmiotowego zamówienia</w:t>
      </w:r>
      <w:r w:rsidR="00764411" w:rsidRPr="002E2137">
        <w:rPr>
          <w:bCs/>
        </w:rPr>
        <w:t xml:space="preserve"> </w:t>
      </w:r>
      <w:r w:rsidR="00F4175A" w:rsidRPr="002E2137">
        <w:rPr>
          <w:b/>
        </w:rPr>
        <w:t xml:space="preserve">nie </w:t>
      </w:r>
      <w:r w:rsidRPr="002E2137">
        <w:rPr>
          <w:b/>
        </w:rPr>
        <w:t>wymaga</w:t>
      </w:r>
      <w:r w:rsidRPr="002E2137">
        <w:rPr>
          <w:bCs/>
        </w:rPr>
        <w:t xml:space="preserve"> odpłatnego korzystania ze składników majątku Zamawiającego lub świadczenia usług bądź wydania materiałów niezbędnych do wykonania zamówienia.</w:t>
      </w:r>
      <w:r w:rsidRPr="002E2137">
        <w:t xml:space="preserve"> </w:t>
      </w:r>
    </w:p>
    <w:p w14:paraId="4320D638" w14:textId="77777777" w:rsidR="001B50F3" w:rsidRPr="00D056E1" w:rsidRDefault="001B50F3" w:rsidP="001B50F3">
      <w:pPr>
        <w:pStyle w:val="Akapitzlist"/>
        <w:jc w:val="both"/>
        <w:rPr>
          <w:b/>
          <w:bCs/>
          <w:sz w:val="22"/>
          <w:szCs w:val="22"/>
        </w:rPr>
      </w:pPr>
    </w:p>
    <w:bookmarkEnd w:id="106"/>
    <w:p w14:paraId="17631596" w14:textId="33C011B7" w:rsidR="001F655F" w:rsidRDefault="001F655F" w:rsidP="00B9757E">
      <w:pPr>
        <w:pStyle w:val="Akapitzlist"/>
        <w:numPr>
          <w:ilvl w:val="0"/>
          <w:numId w:val="31"/>
        </w:numPr>
        <w:jc w:val="both"/>
        <w:rPr>
          <w:b/>
          <w:bCs/>
        </w:rPr>
      </w:pPr>
      <w:r w:rsidRPr="0058495C">
        <w:rPr>
          <w:b/>
          <w:bCs/>
        </w:rPr>
        <w:t>Informacje dodatkowe</w:t>
      </w:r>
      <w:r w:rsidR="00112408">
        <w:rPr>
          <w:b/>
          <w:bCs/>
        </w:rPr>
        <w:t>:</w:t>
      </w:r>
      <w:r w:rsidR="004A1D5E">
        <w:rPr>
          <w:b/>
          <w:bCs/>
        </w:rPr>
        <w:t xml:space="preserve"> </w:t>
      </w:r>
      <w:r w:rsidR="00764411">
        <w:rPr>
          <w:b/>
          <w:bCs/>
        </w:rPr>
        <w:t xml:space="preserve">- </w:t>
      </w:r>
    </w:p>
    <w:p w14:paraId="4F3FC800" w14:textId="77777777" w:rsidR="006E5FB0" w:rsidRDefault="006E5FB0" w:rsidP="006E5FB0">
      <w:pPr>
        <w:jc w:val="both"/>
        <w:rPr>
          <w:b/>
          <w:bCs/>
        </w:rPr>
      </w:pPr>
    </w:p>
    <w:p w14:paraId="5CE87DCB" w14:textId="77777777" w:rsidR="001F655F" w:rsidRPr="0058495C" w:rsidRDefault="001F655F" w:rsidP="001F655F">
      <w:pPr>
        <w:pStyle w:val="Akapitzlist"/>
        <w:jc w:val="both"/>
        <w:rPr>
          <w:b/>
          <w:bCs/>
        </w:rPr>
      </w:pPr>
    </w:p>
    <w:bookmarkEnd w:id="105"/>
    <w:p w14:paraId="5E2EADC2" w14:textId="77777777" w:rsidR="00602FAA" w:rsidRDefault="00602FAA" w:rsidP="00602FAA">
      <w:pPr>
        <w:spacing w:before="120"/>
        <w:jc w:val="right"/>
        <w:rPr>
          <w:b/>
          <w:bCs/>
          <w:color w:val="4472C4" w:themeColor="accent1"/>
          <w:sz w:val="22"/>
          <w:szCs w:val="22"/>
        </w:rPr>
      </w:pPr>
    </w:p>
    <w:p w14:paraId="3FCCE396" w14:textId="77777777" w:rsidR="006E5FB0" w:rsidRDefault="006E5FB0" w:rsidP="00602FAA">
      <w:pPr>
        <w:spacing w:before="120"/>
        <w:jc w:val="right"/>
        <w:rPr>
          <w:b/>
          <w:bCs/>
          <w:color w:val="4472C4" w:themeColor="accent1"/>
          <w:sz w:val="22"/>
          <w:szCs w:val="22"/>
        </w:rPr>
      </w:pPr>
    </w:p>
    <w:p w14:paraId="3243D1DA" w14:textId="21F3D75F" w:rsidR="003A321F" w:rsidRDefault="003A321F">
      <w:pPr>
        <w:spacing w:after="160" w:line="259" w:lineRule="auto"/>
        <w:rPr>
          <w:b/>
          <w:bCs/>
          <w:color w:val="4472C4" w:themeColor="accent1"/>
          <w:sz w:val="22"/>
          <w:szCs w:val="22"/>
        </w:rPr>
      </w:pPr>
      <w:r>
        <w:rPr>
          <w:b/>
          <w:bCs/>
          <w:color w:val="4472C4" w:themeColor="accent1"/>
          <w:sz w:val="22"/>
          <w:szCs w:val="22"/>
        </w:rPr>
        <w:br w:type="page"/>
      </w:r>
    </w:p>
    <w:p w14:paraId="229A0EE3" w14:textId="77777777" w:rsidR="006E5FB0" w:rsidRPr="009C024D" w:rsidRDefault="006E5FB0" w:rsidP="00602FAA">
      <w:pPr>
        <w:spacing w:before="120"/>
        <w:jc w:val="right"/>
        <w:rPr>
          <w:b/>
          <w:bCs/>
          <w:color w:val="4472C4" w:themeColor="accent1"/>
          <w:sz w:val="22"/>
          <w:szCs w:val="22"/>
        </w:rPr>
      </w:pPr>
    </w:p>
    <w:p w14:paraId="3185F01A" w14:textId="77777777" w:rsidR="006E5FB0" w:rsidRDefault="006E5FB0" w:rsidP="00490259">
      <w:pPr>
        <w:jc w:val="both"/>
        <w:rPr>
          <w:rFonts w:eastAsiaTheme="majorEastAsia"/>
          <w:b/>
          <w:bCs/>
          <w:color w:val="2F5496" w:themeColor="accent1" w:themeShade="BF"/>
          <w:spacing w:val="20"/>
          <w:sz w:val="28"/>
          <w:szCs w:val="28"/>
        </w:rPr>
      </w:pPr>
    </w:p>
    <w:p w14:paraId="7A58DDE6" w14:textId="77777777" w:rsidR="00F17A29" w:rsidRDefault="00F17A29" w:rsidP="00490259">
      <w:pPr>
        <w:jc w:val="both"/>
        <w:rPr>
          <w:rFonts w:eastAsiaTheme="majorEastAsia"/>
          <w:b/>
          <w:bCs/>
          <w:color w:val="2F5496" w:themeColor="accent1" w:themeShade="BF"/>
          <w:spacing w:val="20"/>
          <w:sz w:val="28"/>
          <w:szCs w:val="28"/>
        </w:rPr>
      </w:pPr>
    </w:p>
    <w:p w14:paraId="3E45B332" w14:textId="77777777" w:rsidR="00F17A29" w:rsidRDefault="00F17A29" w:rsidP="00490259">
      <w:pPr>
        <w:jc w:val="both"/>
        <w:rPr>
          <w:rFonts w:eastAsiaTheme="majorEastAsia"/>
          <w:b/>
          <w:bCs/>
          <w:color w:val="2F5496" w:themeColor="accent1" w:themeShade="BF"/>
          <w:spacing w:val="20"/>
          <w:sz w:val="28"/>
          <w:szCs w:val="28"/>
        </w:rPr>
      </w:pPr>
    </w:p>
    <w:p w14:paraId="12F85BB6" w14:textId="77777777" w:rsidR="00F17A29" w:rsidRDefault="00F17A29" w:rsidP="00490259">
      <w:pPr>
        <w:jc w:val="both"/>
        <w:rPr>
          <w:rFonts w:eastAsiaTheme="majorEastAsia"/>
          <w:b/>
          <w:bCs/>
          <w:color w:val="2F5496" w:themeColor="accent1" w:themeShade="BF"/>
          <w:spacing w:val="20"/>
          <w:sz w:val="28"/>
          <w:szCs w:val="28"/>
        </w:rPr>
      </w:pPr>
    </w:p>
    <w:p w14:paraId="0D56E68C" w14:textId="77777777" w:rsidR="00764411" w:rsidRDefault="00764411" w:rsidP="00490259">
      <w:pPr>
        <w:jc w:val="both"/>
        <w:rPr>
          <w:rFonts w:eastAsiaTheme="majorEastAsia"/>
          <w:b/>
          <w:bCs/>
          <w:color w:val="2F5496" w:themeColor="accent1" w:themeShade="BF"/>
          <w:spacing w:val="20"/>
          <w:sz w:val="28"/>
          <w:szCs w:val="28"/>
        </w:rPr>
      </w:pPr>
    </w:p>
    <w:p w14:paraId="30F623A2" w14:textId="77777777" w:rsidR="00764411" w:rsidRDefault="00764411" w:rsidP="00490259">
      <w:pPr>
        <w:jc w:val="both"/>
        <w:rPr>
          <w:rFonts w:eastAsiaTheme="majorEastAsia"/>
          <w:b/>
          <w:bCs/>
          <w:color w:val="2F5496" w:themeColor="accent1" w:themeShade="BF"/>
          <w:spacing w:val="20"/>
          <w:sz w:val="28"/>
          <w:szCs w:val="28"/>
        </w:rPr>
      </w:pPr>
    </w:p>
    <w:p w14:paraId="19D2984C" w14:textId="59D73AC3" w:rsidR="00490259" w:rsidRPr="000F6329" w:rsidRDefault="00490259" w:rsidP="00FD33D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F2951A2" w14:textId="77777777" w:rsidR="00490259" w:rsidRPr="00E66F78" w:rsidRDefault="00490259" w:rsidP="00490259">
      <w:pPr>
        <w:ind w:left="426"/>
        <w:jc w:val="center"/>
        <w:rPr>
          <w:b/>
          <w:bCs/>
          <w:spacing w:val="20"/>
          <w:sz w:val="28"/>
          <w:szCs w:val="28"/>
        </w:rPr>
      </w:pPr>
    </w:p>
    <w:p w14:paraId="2F2D8C45" w14:textId="77777777" w:rsidR="00490259" w:rsidRDefault="00490259" w:rsidP="00490259">
      <w:pPr>
        <w:ind w:left="426"/>
        <w:jc w:val="center"/>
        <w:rPr>
          <w:b/>
          <w:bCs/>
          <w:spacing w:val="20"/>
          <w:sz w:val="28"/>
          <w:szCs w:val="28"/>
        </w:rPr>
      </w:pPr>
    </w:p>
    <w:p w14:paraId="016AF36F" w14:textId="77777777" w:rsidR="006E5FB0" w:rsidRPr="00E66F78" w:rsidRDefault="006E5FB0" w:rsidP="00490259">
      <w:pPr>
        <w:ind w:left="426"/>
        <w:jc w:val="center"/>
        <w:rPr>
          <w:b/>
          <w:bCs/>
          <w:spacing w:val="20"/>
          <w:sz w:val="28"/>
          <w:szCs w:val="28"/>
        </w:rPr>
      </w:pPr>
    </w:p>
    <w:p w14:paraId="7F099DEC" w14:textId="77777777" w:rsidR="00490259" w:rsidRPr="00E66F78" w:rsidRDefault="00490259" w:rsidP="00490259">
      <w:pPr>
        <w:ind w:left="426"/>
        <w:jc w:val="center"/>
        <w:rPr>
          <w:b/>
          <w:bCs/>
          <w:spacing w:val="20"/>
          <w:sz w:val="28"/>
          <w:szCs w:val="28"/>
        </w:rPr>
      </w:pPr>
    </w:p>
    <w:p w14:paraId="2EFC543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13742CF" w14:textId="77777777" w:rsidR="00490259" w:rsidRDefault="00490259" w:rsidP="00490259">
      <w:pPr>
        <w:ind w:left="426"/>
        <w:jc w:val="center"/>
        <w:rPr>
          <w:b/>
          <w:bCs/>
          <w:spacing w:val="20"/>
          <w:sz w:val="28"/>
          <w:szCs w:val="28"/>
        </w:rPr>
      </w:pPr>
    </w:p>
    <w:p w14:paraId="600AB299" w14:textId="77777777" w:rsidR="006E5FB0" w:rsidRPr="00E66F78" w:rsidRDefault="006E5FB0" w:rsidP="00490259">
      <w:pPr>
        <w:ind w:left="426"/>
        <w:jc w:val="center"/>
        <w:rPr>
          <w:b/>
          <w:bCs/>
          <w:spacing w:val="20"/>
          <w:sz w:val="28"/>
          <w:szCs w:val="28"/>
        </w:rPr>
      </w:pPr>
    </w:p>
    <w:p w14:paraId="157288A7"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5F125D0" w14:textId="77777777" w:rsidR="00490259" w:rsidRPr="00E66F78" w:rsidRDefault="00490259" w:rsidP="00490259">
      <w:pPr>
        <w:jc w:val="center"/>
        <w:rPr>
          <w:b/>
          <w:bCs/>
          <w:spacing w:val="20"/>
          <w:sz w:val="28"/>
          <w:szCs w:val="28"/>
        </w:rPr>
      </w:pPr>
    </w:p>
    <w:p w14:paraId="6F4490C6" w14:textId="77777777" w:rsidR="00490259" w:rsidRPr="00E66F78" w:rsidRDefault="00490259" w:rsidP="00490259">
      <w:pPr>
        <w:jc w:val="center"/>
        <w:rPr>
          <w:b/>
          <w:bCs/>
          <w:spacing w:val="20"/>
          <w:sz w:val="28"/>
          <w:szCs w:val="28"/>
        </w:rPr>
      </w:pPr>
    </w:p>
    <w:p w14:paraId="3472F191" w14:textId="77777777" w:rsidR="00490259" w:rsidRPr="00E66F78" w:rsidRDefault="00490259" w:rsidP="00490259">
      <w:pPr>
        <w:spacing w:before="120" w:line="312" w:lineRule="auto"/>
        <w:jc w:val="both"/>
        <w:rPr>
          <w:b/>
          <w:bCs/>
          <w:spacing w:val="20"/>
          <w:sz w:val="28"/>
          <w:szCs w:val="28"/>
          <w:u w:val="single"/>
        </w:rPr>
      </w:pPr>
    </w:p>
    <w:p w14:paraId="38AA2869" w14:textId="77777777" w:rsidR="00490259" w:rsidRPr="00E66F78" w:rsidRDefault="00490259" w:rsidP="00490259">
      <w:pPr>
        <w:spacing w:before="120" w:line="312" w:lineRule="auto"/>
        <w:jc w:val="both"/>
        <w:rPr>
          <w:b/>
          <w:bCs/>
          <w:spacing w:val="20"/>
          <w:sz w:val="28"/>
          <w:szCs w:val="28"/>
          <w:u w:val="single"/>
        </w:rPr>
      </w:pPr>
    </w:p>
    <w:p w14:paraId="72DD0AB9"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4F15F75" w14:textId="77777777"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AE7D5E8" w14:textId="77777777" w:rsidR="003761A2" w:rsidRDefault="003761A2" w:rsidP="003761A2">
      <w:pPr>
        <w:jc w:val="right"/>
        <w:rPr>
          <w:b/>
          <w:sz w:val="28"/>
          <w:szCs w:val="24"/>
        </w:rPr>
      </w:pPr>
    </w:p>
    <w:p w14:paraId="0B060D49" w14:textId="77777777" w:rsidR="003761A2" w:rsidRDefault="003761A2" w:rsidP="003761A2">
      <w:pPr>
        <w:jc w:val="right"/>
        <w:rPr>
          <w:b/>
          <w:sz w:val="28"/>
          <w:szCs w:val="24"/>
        </w:rPr>
      </w:pPr>
    </w:p>
    <w:p w14:paraId="0238617F" w14:textId="77777777" w:rsidR="003761A2" w:rsidRDefault="003761A2" w:rsidP="003761A2">
      <w:pPr>
        <w:jc w:val="center"/>
        <w:rPr>
          <w:b/>
          <w:sz w:val="28"/>
          <w:szCs w:val="24"/>
        </w:rPr>
      </w:pPr>
    </w:p>
    <w:p w14:paraId="4800EC8D" w14:textId="77777777"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67FA587" w14:textId="77777777" w:rsidR="003761A2" w:rsidRPr="00885C5D" w:rsidRDefault="003761A2" w:rsidP="003761A2">
      <w:pPr>
        <w:tabs>
          <w:tab w:val="left" w:pos="426"/>
        </w:tabs>
        <w:spacing w:before="120"/>
        <w:jc w:val="center"/>
        <w:rPr>
          <w:b/>
          <w:sz w:val="28"/>
          <w:szCs w:val="24"/>
        </w:rPr>
      </w:pPr>
    </w:p>
    <w:p w14:paraId="49FE27C0" w14:textId="77777777" w:rsidR="003761A2" w:rsidRPr="00885C5D" w:rsidRDefault="003761A2" w:rsidP="003761A2">
      <w:pPr>
        <w:tabs>
          <w:tab w:val="left" w:pos="426"/>
        </w:tabs>
        <w:spacing w:before="120"/>
        <w:jc w:val="both"/>
        <w:rPr>
          <w:sz w:val="24"/>
          <w:szCs w:val="22"/>
        </w:rPr>
      </w:pPr>
    </w:p>
    <w:p w14:paraId="3647C652"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A8FFBE5"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0BF84AB" w14:textId="77777777" w:rsidR="007622AA" w:rsidRPr="00180AF0" w:rsidRDefault="007622AA" w:rsidP="007622AA">
      <w:pPr>
        <w:jc w:val="both"/>
        <w:rPr>
          <w:sz w:val="24"/>
        </w:rPr>
      </w:pPr>
    </w:p>
    <w:p w14:paraId="4E514CFE"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200380F2" w14:textId="77777777" w:rsidR="007622AA" w:rsidRPr="00180AF0" w:rsidRDefault="007622AA" w:rsidP="007622AA">
      <w:pPr>
        <w:jc w:val="both"/>
        <w:rPr>
          <w:sz w:val="24"/>
        </w:rPr>
      </w:pPr>
    </w:p>
    <w:p w14:paraId="41768C98"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7BFC8466" w14:textId="77777777" w:rsidR="007622AA" w:rsidRPr="00180AF0" w:rsidRDefault="007622AA" w:rsidP="007622AA">
      <w:pPr>
        <w:ind w:firstLine="360"/>
        <w:jc w:val="both"/>
        <w:rPr>
          <w:sz w:val="24"/>
        </w:rPr>
      </w:pPr>
    </w:p>
    <w:p w14:paraId="21702D73"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678C59EF" w14:textId="77777777" w:rsidR="007622AA" w:rsidRDefault="007622AA" w:rsidP="007622AA">
      <w:pPr>
        <w:ind w:firstLine="360"/>
        <w:jc w:val="both"/>
        <w:rPr>
          <w:sz w:val="24"/>
        </w:rPr>
      </w:pPr>
    </w:p>
    <w:p w14:paraId="0E6318C4"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0AB9E31C" w14:textId="77777777" w:rsidR="007622AA" w:rsidRPr="00756788" w:rsidRDefault="007622AA" w:rsidP="007622AA">
      <w:pPr>
        <w:pStyle w:val="Akapitzlist"/>
        <w:spacing w:before="480"/>
        <w:ind w:left="360"/>
        <w:jc w:val="both"/>
        <w:rPr>
          <w:b/>
          <w:bCs/>
        </w:rPr>
      </w:pPr>
    </w:p>
    <w:bookmarkEnd w:id="108"/>
    <w:p w14:paraId="184A5CBA" w14:textId="77777777" w:rsidR="007622AA" w:rsidRDefault="007622AA" w:rsidP="007622AA"/>
    <w:p w14:paraId="77D3FDD8" w14:textId="77777777" w:rsidR="00490259" w:rsidRDefault="00490259" w:rsidP="00490259">
      <w:pPr>
        <w:jc w:val="center"/>
        <w:rPr>
          <w:b/>
          <w:bCs/>
          <w:color w:val="0070C0"/>
          <w:sz w:val="40"/>
          <w:szCs w:val="40"/>
        </w:rPr>
      </w:pPr>
    </w:p>
    <w:bookmarkEnd w:id="109"/>
    <w:p w14:paraId="1ABE431A" w14:textId="77777777" w:rsidR="00490259" w:rsidRDefault="00490259" w:rsidP="00490259">
      <w:pPr>
        <w:jc w:val="center"/>
        <w:rPr>
          <w:b/>
          <w:bCs/>
          <w:color w:val="0070C0"/>
          <w:sz w:val="40"/>
          <w:szCs w:val="40"/>
        </w:rPr>
      </w:pPr>
    </w:p>
    <w:p w14:paraId="10210B33" w14:textId="77777777" w:rsidR="00AC4DB5" w:rsidRDefault="003761A2" w:rsidP="00A04EE8">
      <w:pPr>
        <w:spacing w:after="160" w:line="259" w:lineRule="auto"/>
        <w:rPr>
          <w:b/>
          <w:bCs/>
          <w:color w:val="0070C0"/>
          <w:sz w:val="40"/>
          <w:szCs w:val="40"/>
        </w:rPr>
      </w:pPr>
      <w:r>
        <w:rPr>
          <w:b/>
          <w:bCs/>
          <w:color w:val="0070C0"/>
          <w:sz w:val="40"/>
          <w:szCs w:val="40"/>
        </w:rPr>
        <w:br w:type="page"/>
      </w:r>
    </w:p>
    <w:p w14:paraId="5EB75354" w14:textId="77777777" w:rsidR="00AC4DB5" w:rsidRDefault="00AC4DB5" w:rsidP="00A04EE8">
      <w:pPr>
        <w:spacing w:after="160" w:line="259" w:lineRule="auto"/>
        <w:rPr>
          <w:b/>
          <w:bCs/>
          <w:color w:val="0070C0"/>
          <w:sz w:val="40"/>
          <w:szCs w:val="40"/>
        </w:rPr>
      </w:pPr>
    </w:p>
    <w:p w14:paraId="3A04B95F" w14:textId="77777777" w:rsidR="00AC4DB5" w:rsidRDefault="00AC4DB5" w:rsidP="00A04EE8">
      <w:pPr>
        <w:spacing w:after="160" w:line="259" w:lineRule="auto"/>
        <w:rPr>
          <w:b/>
          <w:bCs/>
          <w:color w:val="0070C0"/>
          <w:sz w:val="40"/>
          <w:szCs w:val="40"/>
        </w:rPr>
      </w:pPr>
    </w:p>
    <w:p w14:paraId="62485504" w14:textId="77777777" w:rsidR="00AC4DB5" w:rsidRDefault="00AC4DB5" w:rsidP="00A04EE8">
      <w:pPr>
        <w:spacing w:after="160" w:line="259" w:lineRule="auto"/>
        <w:rPr>
          <w:b/>
          <w:bCs/>
          <w:color w:val="0070C0"/>
          <w:sz w:val="40"/>
          <w:szCs w:val="40"/>
        </w:rPr>
      </w:pPr>
    </w:p>
    <w:p w14:paraId="0BF25CB0" w14:textId="77777777" w:rsidR="00AC4DB5" w:rsidRDefault="00AC4DB5" w:rsidP="00A04EE8">
      <w:pPr>
        <w:spacing w:after="160" w:line="259" w:lineRule="auto"/>
        <w:rPr>
          <w:b/>
          <w:bCs/>
          <w:color w:val="0070C0"/>
          <w:sz w:val="40"/>
          <w:szCs w:val="40"/>
        </w:rPr>
      </w:pPr>
    </w:p>
    <w:p w14:paraId="6BDA846E" w14:textId="77777777" w:rsidR="00AC4DB5" w:rsidRDefault="00AC4DB5" w:rsidP="00A04EE8">
      <w:pPr>
        <w:spacing w:after="160" w:line="259" w:lineRule="auto"/>
        <w:rPr>
          <w:b/>
          <w:bCs/>
          <w:color w:val="0070C0"/>
          <w:sz w:val="40"/>
          <w:szCs w:val="40"/>
        </w:rPr>
      </w:pPr>
    </w:p>
    <w:p w14:paraId="39176E84" w14:textId="77777777" w:rsidR="00AC4DB5" w:rsidRDefault="00AC4DB5" w:rsidP="00A04EE8">
      <w:pPr>
        <w:spacing w:after="160" w:line="259" w:lineRule="auto"/>
        <w:rPr>
          <w:b/>
          <w:bCs/>
          <w:color w:val="0070C0"/>
          <w:sz w:val="40"/>
          <w:szCs w:val="40"/>
        </w:rPr>
      </w:pPr>
    </w:p>
    <w:p w14:paraId="52F78FD9" w14:textId="77777777" w:rsidR="00AC4DB5" w:rsidRDefault="00AC4DB5" w:rsidP="00A04EE8">
      <w:pPr>
        <w:spacing w:after="160" w:line="259" w:lineRule="auto"/>
        <w:rPr>
          <w:b/>
          <w:bCs/>
          <w:color w:val="0070C0"/>
          <w:sz w:val="40"/>
          <w:szCs w:val="40"/>
        </w:rPr>
      </w:pPr>
    </w:p>
    <w:p w14:paraId="7E56661F" w14:textId="77777777" w:rsidR="00AC4DB5" w:rsidRDefault="00AC4DB5" w:rsidP="00A04EE8">
      <w:pPr>
        <w:spacing w:after="160" w:line="259" w:lineRule="auto"/>
        <w:rPr>
          <w:b/>
          <w:bCs/>
          <w:color w:val="0070C0"/>
          <w:sz w:val="40"/>
          <w:szCs w:val="40"/>
        </w:rPr>
      </w:pPr>
    </w:p>
    <w:p w14:paraId="5398C1D9" w14:textId="77777777" w:rsidR="00AC4DB5" w:rsidRDefault="00AC4DB5" w:rsidP="00A04EE8">
      <w:pPr>
        <w:spacing w:after="160" w:line="259" w:lineRule="auto"/>
        <w:rPr>
          <w:b/>
          <w:bCs/>
          <w:color w:val="0070C0"/>
          <w:sz w:val="40"/>
          <w:szCs w:val="40"/>
        </w:rPr>
      </w:pPr>
    </w:p>
    <w:p w14:paraId="26519526"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22D39B30" w14:textId="77777777" w:rsidR="00490259" w:rsidRDefault="00490259" w:rsidP="00490259">
      <w:pPr>
        <w:jc w:val="center"/>
        <w:rPr>
          <w:rFonts w:eastAsiaTheme="majorEastAsia"/>
          <w:b/>
          <w:bCs/>
          <w:color w:val="2F5496" w:themeColor="accent1" w:themeShade="BF"/>
          <w:spacing w:val="20"/>
          <w:sz w:val="28"/>
          <w:szCs w:val="28"/>
        </w:rPr>
      </w:pPr>
    </w:p>
    <w:p w14:paraId="2AF545BF" w14:textId="77777777" w:rsidR="00AC4DB5" w:rsidRDefault="00AC4DB5" w:rsidP="00490259">
      <w:pPr>
        <w:jc w:val="center"/>
        <w:rPr>
          <w:rFonts w:eastAsiaTheme="majorEastAsia"/>
          <w:b/>
          <w:bCs/>
          <w:color w:val="2F5496" w:themeColor="accent1" w:themeShade="BF"/>
          <w:spacing w:val="20"/>
          <w:sz w:val="28"/>
          <w:szCs w:val="28"/>
        </w:rPr>
      </w:pPr>
    </w:p>
    <w:p w14:paraId="1E818AE7"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3C240506" w14:textId="77777777" w:rsidR="00764411" w:rsidRDefault="00764411" w:rsidP="00490259">
      <w:pPr>
        <w:jc w:val="both"/>
        <w:rPr>
          <w:rFonts w:eastAsiaTheme="majorEastAsia"/>
          <w:b/>
          <w:bCs/>
          <w:color w:val="2F5496" w:themeColor="accent1" w:themeShade="BF"/>
          <w:spacing w:val="20"/>
          <w:sz w:val="28"/>
          <w:szCs w:val="28"/>
        </w:rPr>
      </w:pPr>
    </w:p>
    <w:p w14:paraId="6ABA8393" w14:textId="6DC1BAB1"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0569F6F" w14:textId="77777777" w:rsidR="00490259" w:rsidRDefault="00490259" w:rsidP="00490259">
      <w:pPr>
        <w:jc w:val="both"/>
        <w:rPr>
          <w:sz w:val="22"/>
          <w:szCs w:val="22"/>
        </w:rPr>
      </w:pPr>
    </w:p>
    <w:p w14:paraId="662F108E" w14:textId="77777777" w:rsidR="00490259" w:rsidRDefault="00490259" w:rsidP="00490259">
      <w:pPr>
        <w:jc w:val="both"/>
        <w:rPr>
          <w:sz w:val="22"/>
          <w:szCs w:val="22"/>
        </w:rPr>
      </w:pPr>
    </w:p>
    <w:p w14:paraId="369B105F" w14:textId="77777777" w:rsidR="00490259" w:rsidRDefault="00490259" w:rsidP="00490259">
      <w:pPr>
        <w:pStyle w:val="bullet"/>
        <w:widowControl w:val="0"/>
        <w:spacing w:before="0" w:after="0"/>
        <w:jc w:val="center"/>
        <w:rPr>
          <w:b/>
          <w:bCs/>
          <w:sz w:val="20"/>
          <w:szCs w:val="18"/>
        </w:rPr>
      </w:pPr>
    </w:p>
    <w:p w14:paraId="75CFDEDB"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2A5694D" w14:textId="77777777" w:rsidR="00490259" w:rsidRDefault="00490259" w:rsidP="00490259">
      <w:pPr>
        <w:jc w:val="both"/>
        <w:rPr>
          <w:sz w:val="22"/>
          <w:szCs w:val="22"/>
        </w:rPr>
      </w:pPr>
    </w:p>
    <w:p w14:paraId="5EC57E9F" w14:textId="77777777" w:rsidR="00490259" w:rsidRDefault="00490259" w:rsidP="00490259">
      <w:pPr>
        <w:jc w:val="both"/>
        <w:rPr>
          <w:sz w:val="22"/>
          <w:szCs w:val="22"/>
        </w:rPr>
      </w:pPr>
    </w:p>
    <w:p w14:paraId="599776D2" w14:textId="77777777" w:rsidR="00490259" w:rsidRPr="00E66F78" w:rsidRDefault="00490259" w:rsidP="00490259">
      <w:pPr>
        <w:jc w:val="both"/>
        <w:rPr>
          <w:sz w:val="22"/>
          <w:szCs w:val="22"/>
        </w:rPr>
      </w:pPr>
    </w:p>
    <w:p w14:paraId="22B6470F" w14:textId="77777777" w:rsidR="00490259" w:rsidRPr="002A0BD5" w:rsidRDefault="00490259" w:rsidP="00490259">
      <w:pPr>
        <w:pStyle w:val="bullet"/>
        <w:widowControl w:val="0"/>
        <w:spacing w:before="0" w:after="0"/>
        <w:rPr>
          <w:bCs/>
          <w:sz w:val="18"/>
          <w:szCs w:val="18"/>
        </w:rPr>
      </w:pPr>
    </w:p>
    <w:p w14:paraId="45D0CC16" w14:textId="77777777" w:rsidR="00490259" w:rsidRPr="00A04EE8" w:rsidRDefault="00490259" w:rsidP="00A04EE8">
      <w:pPr>
        <w:widowControl w:val="0"/>
        <w:jc w:val="both"/>
        <w:rPr>
          <w:b/>
          <w:sz w:val="24"/>
          <w:szCs w:val="24"/>
        </w:rPr>
      </w:pPr>
      <w:r w:rsidRPr="00A04EE8">
        <w:rPr>
          <w:b/>
          <w:sz w:val="24"/>
          <w:szCs w:val="24"/>
        </w:rPr>
        <w:t>Oświadczam, że:</w:t>
      </w:r>
    </w:p>
    <w:p w14:paraId="76324653" w14:textId="77777777" w:rsidR="00490259" w:rsidRPr="00A04EE8" w:rsidRDefault="00490259" w:rsidP="00490259">
      <w:pPr>
        <w:pStyle w:val="Akapitzlist"/>
        <w:widowControl w:val="0"/>
        <w:ind w:left="360"/>
        <w:jc w:val="both"/>
        <w:rPr>
          <w:b/>
        </w:rPr>
      </w:pPr>
    </w:p>
    <w:p w14:paraId="01C0D24C" w14:textId="77777777" w:rsidR="00490259" w:rsidRPr="00A04EE8" w:rsidRDefault="00490259" w:rsidP="00B9757E">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5D504FB3" w14:textId="77777777" w:rsidR="00490259" w:rsidRPr="00A04EE8" w:rsidRDefault="00490259" w:rsidP="00B9757E">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6D0E78AB" w14:textId="77777777" w:rsidR="00490259" w:rsidRPr="00A04EE8" w:rsidRDefault="00490259" w:rsidP="00B9757E">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F382584" w14:textId="77777777" w:rsidR="00490259" w:rsidRPr="00A04EE8" w:rsidRDefault="00490259" w:rsidP="00B9757E">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08041A4A" w14:textId="77777777" w:rsidR="00490259" w:rsidRPr="00A04EE8" w:rsidRDefault="00490259" w:rsidP="00490259">
      <w:pPr>
        <w:tabs>
          <w:tab w:val="left" w:pos="851"/>
        </w:tabs>
        <w:ind w:left="-142" w:firstLine="142"/>
        <w:rPr>
          <w:b/>
          <w:bCs/>
          <w:strike/>
          <w:color w:val="FF0000"/>
          <w:sz w:val="24"/>
          <w:szCs w:val="24"/>
        </w:rPr>
      </w:pPr>
    </w:p>
    <w:p w14:paraId="20713A7D" w14:textId="77777777" w:rsidR="00490259" w:rsidRDefault="00490259" w:rsidP="00490259">
      <w:pPr>
        <w:tabs>
          <w:tab w:val="left" w:pos="851"/>
        </w:tabs>
        <w:ind w:left="-142" w:firstLine="142"/>
        <w:rPr>
          <w:b/>
          <w:bCs/>
          <w:strike/>
          <w:sz w:val="22"/>
          <w:szCs w:val="22"/>
        </w:rPr>
      </w:pPr>
    </w:p>
    <w:p w14:paraId="32DD8A54" w14:textId="77777777" w:rsidR="00490259" w:rsidRDefault="00490259" w:rsidP="00490259">
      <w:pPr>
        <w:tabs>
          <w:tab w:val="left" w:pos="851"/>
        </w:tabs>
        <w:ind w:left="-142" w:firstLine="142"/>
        <w:rPr>
          <w:b/>
          <w:bCs/>
          <w:strike/>
          <w:sz w:val="22"/>
          <w:szCs w:val="22"/>
        </w:rPr>
      </w:pPr>
    </w:p>
    <w:p w14:paraId="781085D7" w14:textId="77777777" w:rsidR="00490259" w:rsidRDefault="00490259" w:rsidP="00490259">
      <w:pPr>
        <w:tabs>
          <w:tab w:val="left" w:pos="851"/>
        </w:tabs>
        <w:ind w:left="-142" w:firstLine="142"/>
        <w:rPr>
          <w:b/>
          <w:bCs/>
          <w:strike/>
          <w:sz w:val="22"/>
          <w:szCs w:val="22"/>
        </w:rPr>
      </w:pPr>
    </w:p>
    <w:p w14:paraId="2CEB7454" w14:textId="77777777" w:rsidR="00490259" w:rsidRDefault="00490259" w:rsidP="00490259">
      <w:pPr>
        <w:tabs>
          <w:tab w:val="left" w:pos="851"/>
        </w:tabs>
        <w:ind w:left="-142" w:firstLine="142"/>
        <w:rPr>
          <w:b/>
          <w:bCs/>
          <w:strike/>
          <w:sz w:val="22"/>
          <w:szCs w:val="22"/>
        </w:rPr>
      </w:pPr>
    </w:p>
    <w:p w14:paraId="5FDA91A8" w14:textId="77777777" w:rsidR="00490259" w:rsidRDefault="00490259" w:rsidP="00490259">
      <w:pPr>
        <w:tabs>
          <w:tab w:val="left" w:pos="851"/>
        </w:tabs>
        <w:ind w:left="-142" w:firstLine="142"/>
        <w:rPr>
          <w:b/>
          <w:bCs/>
          <w:strike/>
          <w:sz w:val="22"/>
          <w:szCs w:val="22"/>
        </w:rPr>
      </w:pPr>
    </w:p>
    <w:p w14:paraId="5F12BD62" w14:textId="77777777" w:rsidR="00490259" w:rsidRDefault="00490259" w:rsidP="00490259">
      <w:pPr>
        <w:tabs>
          <w:tab w:val="left" w:pos="851"/>
        </w:tabs>
        <w:ind w:left="-142" w:firstLine="142"/>
        <w:rPr>
          <w:b/>
          <w:bCs/>
          <w:strike/>
          <w:sz w:val="22"/>
          <w:szCs w:val="22"/>
        </w:rPr>
      </w:pPr>
    </w:p>
    <w:p w14:paraId="6CF85342" w14:textId="77777777" w:rsidR="00490259" w:rsidRDefault="00490259" w:rsidP="00490259">
      <w:pPr>
        <w:tabs>
          <w:tab w:val="left" w:pos="851"/>
        </w:tabs>
        <w:ind w:left="-142" w:firstLine="142"/>
        <w:rPr>
          <w:b/>
          <w:bCs/>
          <w:strike/>
          <w:sz w:val="22"/>
          <w:szCs w:val="22"/>
        </w:rPr>
      </w:pPr>
    </w:p>
    <w:p w14:paraId="0D9EF215" w14:textId="77777777" w:rsidR="00490259" w:rsidRDefault="00490259" w:rsidP="00490259">
      <w:pPr>
        <w:tabs>
          <w:tab w:val="left" w:pos="851"/>
        </w:tabs>
        <w:ind w:left="-142" w:firstLine="142"/>
        <w:rPr>
          <w:b/>
          <w:bCs/>
          <w:strike/>
          <w:sz w:val="22"/>
          <w:szCs w:val="22"/>
        </w:rPr>
      </w:pPr>
    </w:p>
    <w:p w14:paraId="25B9C0B5" w14:textId="77777777" w:rsidR="00490259" w:rsidRDefault="00490259" w:rsidP="00490259">
      <w:pPr>
        <w:tabs>
          <w:tab w:val="left" w:pos="851"/>
        </w:tabs>
        <w:ind w:left="-142" w:firstLine="142"/>
        <w:rPr>
          <w:b/>
          <w:bCs/>
          <w:strike/>
          <w:sz w:val="22"/>
          <w:szCs w:val="22"/>
        </w:rPr>
      </w:pPr>
    </w:p>
    <w:p w14:paraId="6222B89E"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9116F92"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5CF21CA3"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4F4188EF" w14:textId="77777777" w:rsidR="00490259" w:rsidRDefault="00490259" w:rsidP="00490259">
      <w:pPr>
        <w:jc w:val="center"/>
        <w:rPr>
          <w:b/>
          <w:sz w:val="22"/>
          <w:szCs w:val="24"/>
        </w:rPr>
      </w:pPr>
    </w:p>
    <w:p w14:paraId="202F0BFF" w14:textId="77777777" w:rsidR="00FE6881" w:rsidRPr="00E66F78" w:rsidRDefault="00FE6881" w:rsidP="00490259">
      <w:pPr>
        <w:jc w:val="center"/>
        <w:rPr>
          <w:b/>
          <w:sz w:val="22"/>
          <w:szCs w:val="24"/>
        </w:rPr>
      </w:pPr>
    </w:p>
    <w:p w14:paraId="47EC00F1" w14:textId="77777777"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3ECE615" w14:textId="77777777" w:rsidR="00490259" w:rsidRPr="00111016" w:rsidRDefault="00490259" w:rsidP="00490259">
      <w:pPr>
        <w:tabs>
          <w:tab w:val="left" w:pos="0"/>
        </w:tabs>
        <w:rPr>
          <w:color w:val="FF0000"/>
        </w:rPr>
      </w:pPr>
    </w:p>
    <w:p w14:paraId="724386DF" w14:textId="77777777" w:rsidR="00490259" w:rsidRPr="00111016" w:rsidRDefault="00490259" w:rsidP="00490259">
      <w:pPr>
        <w:jc w:val="both"/>
      </w:pPr>
    </w:p>
    <w:p w14:paraId="239A11A6"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68A3D1DD" w14:textId="77777777" w:rsidR="00490259" w:rsidRPr="002B3992" w:rsidRDefault="00490259" w:rsidP="00490259">
      <w:pPr>
        <w:jc w:val="both"/>
        <w:rPr>
          <w:sz w:val="22"/>
          <w:szCs w:val="22"/>
        </w:rPr>
      </w:pPr>
    </w:p>
    <w:p w14:paraId="6FB6ECD7"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57A8E0FA" w14:textId="77777777" w:rsidR="00496564" w:rsidRPr="002B3992" w:rsidRDefault="00496564" w:rsidP="00496564">
      <w:pPr>
        <w:ind w:left="284" w:hanging="284"/>
        <w:jc w:val="both"/>
        <w:rPr>
          <w:sz w:val="22"/>
          <w:szCs w:val="22"/>
        </w:rPr>
      </w:pPr>
    </w:p>
    <w:p w14:paraId="04CBADD1"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4D7D9FC" w14:textId="77777777" w:rsidR="00496564" w:rsidRPr="002B3992" w:rsidRDefault="00496564" w:rsidP="00490259">
      <w:pPr>
        <w:jc w:val="both"/>
        <w:rPr>
          <w:b/>
          <w:sz w:val="22"/>
          <w:szCs w:val="22"/>
        </w:rPr>
      </w:pPr>
    </w:p>
    <w:p w14:paraId="37D24EB9" w14:textId="7D8E9D46"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2E2137">
        <w:rPr>
          <w:sz w:val="22"/>
          <w:szCs w:val="22"/>
        </w:rPr>
        <w:br/>
      </w:r>
      <w:r w:rsidR="00490259" w:rsidRPr="002B3992">
        <w:rPr>
          <w:sz w:val="22"/>
          <w:szCs w:val="22"/>
        </w:rPr>
        <w:t xml:space="preserve">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A22CF3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562731" w14:textId="77777777" w:rsidTr="00D71443">
        <w:tc>
          <w:tcPr>
            <w:tcW w:w="959" w:type="dxa"/>
          </w:tcPr>
          <w:p w14:paraId="44738FA6" w14:textId="77777777" w:rsidR="00490259" w:rsidRPr="00E66F78" w:rsidRDefault="00490259" w:rsidP="00D71443">
            <w:pPr>
              <w:jc w:val="both"/>
              <w:rPr>
                <w:sz w:val="24"/>
                <w:szCs w:val="24"/>
              </w:rPr>
            </w:pPr>
            <w:r w:rsidRPr="00E66F78">
              <w:rPr>
                <w:sz w:val="24"/>
                <w:szCs w:val="24"/>
              </w:rPr>
              <w:t>Lp.</w:t>
            </w:r>
          </w:p>
        </w:tc>
        <w:tc>
          <w:tcPr>
            <w:tcW w:w="8251" w:type="dxa"/>
          </w:tcPr>
          <w:p w14:paraId="205AAF05" w14:textId="77777777" w:rsidR="00490259" w:rsidRPr="00E66F78" w:rsidRDefault="00490259" w:rsidP="00D71443">
            <w:pPr>
              <w:jc w:val="both"/>
              <w:rPr>
                <w:sz w:val="24"/>
                <w:szCs w:val="24"/>
              </w:rPr>
            </w:pPr>
            <w:r w:rsidRPr="00E66F78">
              <w:rPr>
                <w:sz w:val="24"/>
                <w:szCs w:val="24"/>
              </w:rPr>
              <w:t>Nazwa podmiotu, adres</w:t>
            </w:r>
          </w:p>
          <w:p w14:paraId="51F912E1" w14:textId="77777777" w:rsidR="00490259" w:rsidRPr="00E66F78" w:rsidRDefault="00490259" w:rsidP="00D71443">
            <w:pPr>
              <w:jc w:val="both"/>
              <w:rPr>
                <w:sz w:val="24"/>
                <w:szCs w:val="24"/>
              </w:rPr>
            </w:pPr>
          </w:p>
        </w:tc>
      </w:tr>
      <w:tr w:rsidR="00490259" w:rsidRPr="00E66F78" w14:paraId="769BC4B8" w14:textId="77777777" w:rsidTr="00D71443">
        <w:tc>
          <w:tcPr>
            <w:tcW w:w="959" w:type="dxa"/>
          </w:tcPr>
          <w:p w14:paraId="132A5A65" w14:textId="77777777" w:rsidR="00490259" w:rsidRPr="00E66F78" w:rsidRDefault="00490259" w:rsidP="00D71443">
            <w:pPr>
              <w:jc w:val="both"/>
              <w:rPr>
                <w:sz w:val="24"/>
                <w:szCs w:val="24"/>
              </w:rPr>
            </w:pPr>
          </w:p>
        </w:tc>
        <w:tc>
          <w:tcPr>
            <w:tcW w:w="8251" w:type="dxa"/>
          </w:tcPr>
          <w:p w14:paraId="5ADA9521" w14:textId="77777777" w:rsidR="00490259" w:rsidRPr="00E66F78" w:rsidRDefault="00490259" w:rsidP="00D71443">
            <w:pPr>
              <w:jc w:val="both"/>
              <w:rPr>
                <w:sz w:val="24"/>
                <w:szCs w:val="24"/>
              </w:rPr>
            </w:pPr>
          </w:p>
          <w:p w14:paraId="0E97F4EC" w14:textId="77777777" w:rsidR="00490259" w:rsidRPr="00E66F78" w:rsidRDefault="00490259" w:rsidP="00D71443">
            <w:pPr>
              <w:jc w:val="both"/>
              <w:rPr>
                <w:sz w:val="24"/>
                <w:szCs w:val="24"/>
              </w:rPr>
            </w:pPr>
          </w:p>
        </w:tc>
      </w:tr>
      <w:tr w:rsidR="00490259" w:rsidRPr="00E66F78" w14:paraId="3770890F" w14:textId="77777777" w:rsidTr="00D71443">
        <w:tc>
          <w:tcPr>
            <w:tcW w:w="959" w:type="dxa"/>
          </w:tcPr>
          <w:p w14:paraId="50D6AF85" w14:textId="77777777" w:rsidR="00490259" w:rsidRPr="00E66F78" w:rsidRDefault="00490259" w:rsidP="00D71443">
            <w:pPr>
              <w:jc w:val="both"/>
              <w:rPr>
                <w:sz w:val="24"/>
                <w:szCs w:val="24"/>
              </w:rPr>
            </w:pPr>
          </w:p>
          <w:p w14:paraId="571851B7" w14:textId="77777777" w:rsidR="00490259" w:rsidRPr="00E66F78" w:rsidRDefault="00490259" w:rsidP="00D71443">
            <w:pPr>
              <w:jc w:val="both"/>
              <w:rPr>
                <w:sz w:val="24"/>
                <w:szCs w:val="24"/>
              </w:rPr>
            </w:pPr>
          </w:p>
        </w:tc>
        <w:tc>
          <w:tcPr>
            <w:tcW w:w="8251" w:type="dxa"/>
          </w:tcPr>
          <w:p w14:paraId="5B03AF7F" w14:textId="77777777" w:rsidR="00490259" w:rsidRPr="00E66F78" w:rsidRDefault="00490259" w:rsidP="00D71443">
            <w:pPr>
              <w:jc w:val="both"/>
              <w:rPr>
                <w:sz w:val="24"/>
                <w:szCs w:val="24"/>
              </w:rPr>
            </w:pPr>
          </w:p>
        </w:tc>
      </w:tr>
      <w:tr w:rsidR="00490259" w:rsidRPr="00E66F78" w14:paraId="1ED8BBA3" w14:textId="77777777" w:rsidTr="00D71443">
        <w:tc>
          <w:tcPr>
            <w:tcW w:w="959" w:type="dxa"/>
          </w:tcPr>
          <w:p w14:paraId="7346C9D4" w14:textId="77777777" w:rsidR="00490259" w:rsidRPr="00E66F78" w:rsidRDefault="00490259" w:rsidP="00D71443">
            <w:pPr>
              <w:jc w:val="both"/>
              <w:rPr>
                <w:sz w:val="24"/>
                <w:szCs w:val="24"/>
              </w:rPr>
            </w:pPr>
          </w:p>
          <w:p w14:paraId="7DB9D1DB" w14:textId="77777777" w:rsidR="00490259" w:rsidRPr="00E66F78" w:rsidRDefault="00490259" w:rsidP="00D71443">
            <w:pPr>
              <w:jc w:val="both"/>
              <w:rPr>
                <w:sz w:val="24"/>
                <w:szCs w:val="24"/>
              </w:rPr>
            </w:pPr>
          </w:p>
        </w:tc>
        <w:tc>
          <w:tcPr>
            <w:tcW w:w="8251" w:type="dxa"/>
          </w:tcPr>
          <w:p w14:paraId="5CB4CAE6" w14:textId="77777777" w:rsidR="00490259" w:rsidRPr="00E66F78" w:rsidRDefault="00490259" w:rsidP="00D71443">
            <w:pPr>
              <w:jc w:val="both"/>
              <w:rPr>
                <w:sz w:val="24"/>
                <w:szCs w:val="24"/>
              </w:rPr>
            </w:pPr>
          </w:p>
        </w:tc>
      </w:tr>
      <w:tr w:rsidR="00490259" w:rsidRPr="00E66F78" w14:paraId="6FABD19D" w14:textId="77777777" w:rsidTr="00D71443">
        <w:tc>
          <w:tcPr>
            <w:tcW w:w="959" w:type="dxa"/>
          </w:tcPr>
          <w:p w14:paraId="7BA32D22" w14:textId="77777777" w:rsidR="00490259" w:rsidRPr="00E66F78" w:rsidRDefault="00490259" w:rsidP="00D71443">
            <w:pPr>
              <w:jc w:val="both"/>
              <w:rPr>
                <w:sz w:val="24"/>
                <w:szCs w:val="24"/>
              </w:rPr>
            </w:pPr>
          </w:p>
          <w:p w14:paraId="3E077826" w14:textId="77777777" w:rsidR="00490259" w:rsidRPr="00E66F78" w:rsidRDefault="00490259" w:rsidP="00D71443">
            <w:pPr>
              <w:jc w:val="both"/>
              <w:rPr>
                <w:sz w:val="24"/>
                <w:szCs w:val="24"/>
              </w:rPr>
            </w:pPr>
          </w:p>
        </w:tc>
        <w:tc>
          <w:tcPr>
            <w:tcW w:w="8251" w:type="dxa"/>
          </w:tcPr>
          <w:p w14:paraId="3F991AF4" w14:textId="77777777" w:rsidR="00490259" w:rsidRPr="00E66F78" w:rsidRDefault="00490259" w:rsidP="00D71443">
            <w:pPr>
              <w:jc w:val="both"/>
              <w:rPr>
                <w:sz w:val="24"/>
                <w:szCs w:val="24"/>
              </w:rPr>
            </w:pPr>
          </w:p>
        </w:tc>
      </w:tr>
    </w:tbl>
    <w:p w14:paraId="2D955F1C" w14:textId="77777777" w:rsidR="00490259" w:rsidRPr="00E66F78" w:rsidRDefault="00490259" w:rsidP="00490259">
      <w:pPr>
        <w:jc w:val="both"/>
        <w:rPr>
          <w:sz w:val="24"/>
          <w:szCs w:val="24"/>
        </w:rPr>
      </w:pPr>
    </w:p>
    <w:p w14:paraId="566E7E60" w14:textId="77777777" w:rsidR="00490259" w:rsidRPr="00E66F78" w:rsidRDefault="00490259" w:rsidP="00490259">
      <w:pPr>
        <w:jc w:val="both"/>
        <w:rPr>
          <w:sz w:val="24"/>
          <w:szCs w:val="24"/>
        </w:rPr>
      </w:pPr>
    </w:p>
    <w:p w14:paraId="67F31478" w14:textId="77777777" w:rsidR="00490259" w:rsidRPr="00E66F78" w:rsidRDefault="00490259" w:rsidP="00490259">
      <w:pPr>
        <w:rPr>
          <w:sz w:val="22"/>
          <w:szCs w:val="22"/>
        </w:rPr>
      </w:pPr>
      <w:r w:rsidRPr="00E66F78">
        <w:rPr>
          <w:sz w:val="22"/>
          <w:szCs w:val="22"/>
        </w:rPr>
        <w:t>*) –zaznaczyć odpowiednio</w:t>
      </w:r>
    </w:p>
    <w:p w14:paraId="73653980" w14:textId="77777777" w:rsidR="00490259" w:rsidRPr="00E66F78" w:rsidRDefault="00490259" w:rsidP="00490259">
      <w:pPr>
        <w:rPr>
          <w:sz w:val="22"/>
          <w:szCs w:val="22"/>
        </w:rPr>
      </w:pPr>
    </w:p>
    <w:p w14:paraId="0D5BD1A6" w14:textId="77777777" w:rsidR="00E75E6A" w:rsidRDefault="00E75E6A" w:rsidP="00490259">
      <w:pPr>
        <w:rPr>
          <w:i/>
          <w:iCs/>
        </w:rPr>
      </w:pPr>
    </w:p>
    <w:p w14:paraId="16868162" w14:textId="77777777" w:rsidR="00E75E6A" w:rsidRDefault="00E75E6A" w:rsidP="00490259">
      <w:pPr>
        <w:rPr>
          <w:i/>
          <w:iCs/>
        </w:rPr>
      </w:pPr>
    </w:p>
    <w:p w14:paraId="411E494B" w14:textId="77777777" w:rsidR="00E75E6A" w:rsidRDefault="00E75E6A" w:rsidP="00490259">
      <w:pPr>
        <w:rPr>
          <w:i/>
          <w:iCs/>
        </w:rPr>
      </w:pPr>
    </w:p>
    <w:p w14:paraId="41EEA108" w14:textId="77777777" w:rsidR="00E75E6A" w:rsidRDefault="00E75E6A" w:rsidP="00490259">
      <w:pPr>
        <w:rPr>
          <w:i/>
          <w:iCs/>
        </w:rPr>
      </w:pPr>
    </w:p>
    <w:p w14:paraId="7AA48120" w14:textId="77777777" w:rsidR="00E75E6A" w:rsidRDefault="00E75E6A" w:rsidP="00490259">
      <w:pPr>
        <w:rPr>
          <w:i/>
          <w:iCs/>
        </w:rPr>
      </w:pPr>
    </w:p>
    <w:p w14:paraId="13FAA4EF"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196257E" w14:textId="77777777" w:rsidR="00490259" w:rsidRPr="00E66F78" w:rsidRDefault="00490259" w:rsidP="00490259"/>
    <w:bookmarkEnd w:id="110"/>
    <w:p w14:paraId="4828FCE2" w14:textId="77777777" w:rsidR="00490259" w:rsidRPr="00E66F78" w:rsidRDefault="00490259" w:rsidP="00490259"/>
    <w:p w14:paraId="677A4716" w14:textId="77777777" w:rsidR="00490259" w:rsidRPr="00E66F78" w:rsidRDefault="00490259" w:rsidP="00490259"/>
    <w:p w14:paraId="590600CA" w14:textId="77777777" w:rsidR="00490259" w:rsidRPr="00E66F78" w:rsidRDefault="00490259" w:rsidP="00490259">
      <w:pPr>
        <w:tabs>
          <w:tab w:val="left" w:pos="851"/>
        </w:tabs>
        <w:rPr>
          <w:b/>
          <w:bCs/>
          <w:sz w:val="24"/>
          <w:szCs w:val="24"/>
        </w:rPr>
      </w:pPr>
    </w:p>
    <w:p w14:paraId="56593181" w14:textId="77777777" w:rsidR="00490259" w:rsidRPr="00E66F78" w:rsidRDefault="00490259" w:rsidP="00490259">
      <w:pPr>
        <w:tabs>
          <w:tab w:val="left" w:pos="851"/>
        </w:tabs>
        <w:rPr>
          <w:b/>
          <w:bCs/>
          <w:sz w:val="24"/>
          <w:szCs w:val="24"/>
        </w:rPr>
      </w:pPr>
    </w:p>
    <w:p w14:paraId="36CCFFD3" w14:textId="77777777" w:rsidR="00490259" w:rsidRPr="00E66F78" w:rsidRDefault="00490259" w:rsidP="00490259">
      <w:pPr>
        <w:tabs>
          <w:tab w:val="left" w:pos="851"/>
        </w:tabs>
        <w:rPr>
          <w:b/>
          <w:bCs/>
          <w:sz w:val="24"/>
          <w:szCs w:val="24"/>
        </w:rPr>
      </w:pPr>
    </w:p>
    <w:p w14:paraId="717F12F2" w14:textId="77777777" w:rsidR="00490259" w:rsidRPr="00E66F78" w:rsidRDefault="00490259" w:rsidP="00490259">
      <w:pPr>
        <w:tabs>
          <w:tab w:val="left" w:pos="851"/>
        </w:tabs>
        <w:rPr>
          <w:b/>
          <w:bCs/>
          <w:sz w:val="24"/>
          <w:szCs w:val="24"/>
        </w:rPr>
      </w:pPr>
    </w:p>
    <w:p w14:paraId="3306D131" w14:textId="77777777" w:rsidR="00490259" w:rsidRPr="00E66F78" w:rsidRDefault="00490259" w:rsidP="00490259">
      <w:pPr>
        <w:tabs>
          <w:tab w:val="left" w:pos="851"/>
        </w:tabs>
        <w:rPr>
          <w:b/>
          <w:bCs/>
          <w:sz w:val="24"/>
          <w:szCs w:val="24"/>
        </w:rPr>
      </w:pPr>
    </w:p>
    <w:p w14:paraId="27940145" w14:textId="77777777" w:rsidR="00490259" w:rsidRPr="00E66F78" w:rsidRDefault="00490259" w:rsidP="00490259">
      <w:pPr>
        <w:tabs>
          <w:tab w:val="left" w:pos="851"/>
        </w:tabs>
        <w:rPr>
          <w:b/>
          <w:bCs/>
          <w:sz w:val="24"/>
          <w:szCs w:val="24"/>
        </w:rPr>
      </w:pPr>
    </w:p>
    <w:p w14:paraId="74017DF1"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78498A7F"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38532565"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3B1A85">
        <w:rPr>
          <w:b/>
          <w:sz w:val="24"/>
          <w:szCs w:val="24"/>
        </w:rPr>
        <w:t>trzech lat</w:t>
      </w:r>
      <w:r w:rsidR="0013238E" w:rsidRPr="003B1A85">
        <w:rPr>
          <w:i/>
          <w:iCs/>
          <w:sz w:val="22"/>
          <w:szCs w:val="22"/>
        </w:rPr>
        <w:t xml:space="preserve"> </w:t>
      </w:r>
      <w:r w:rsidRPr="0013238E">
        <w:rPr>
          <w:b/>
          <w:sz w:val="24"/>
          <w:szCs w:val="24"/>
        </w:rPr>
        <w:t>w zakresie niezbędnym do wykazania spełnienia warunku udziału w postępowaniu</w:t>
      </w:r>
    </w:p>
    <w:p w14:paraId="68CE65E3" w14:textId="77777777" w:rsidR="00490259" w:rsidRPr="008057B2" w:rsidRDefault="00490259" w:rsidP="00490259">
      <w:pPr>
        <w:jc w:val="center"/>
        <w:rPr>
          <w:b/>
          <w:sz w:val="24"/>
          <w:szCs w:val="24"/>
        </w:rPr>
      </w:pPr>
    </w:p>
    <w:p w14:paraId="51279945"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72FC3CE" w14:textId="77777777" w:rsidR="00490259" w:rsidRPr="008057B2" w:rsidRDefault="00490259" w:rsidP="00490259">
      <w:pPr>
        <w:tabs>
          <w:tab w:val="left" w:pos="0"/>
        </w:tabs>
        <w:rPr>
          <w:sz w:val="22"/>
          <w:szCs w:val="22"/>
        </w:rPr>
      </w:pPr>
    </w:p>
    <w:p w14:paraId="7E77AA92" w14:textId="77777777" w:rsidR="00490259" w:rsidRPr="00E66F78" w:rsidRDefault="00490259" w:rsidP="00490259">
      <w:pPr>
        <w:tabs>
          <w:tab w:val="left" w:pos="851"/>
        </w:tabs>
        <w:jc w:val="both"/>
        <w:rPr>
          <w:sz w:val="24"/>
          <w:szCs w:val="24"/>
          <w:lang w:eastAsia="zh-CN"/>
        </w:rPr>
      </w:pPr>
    </w:p>
    <w:p w14:paraId="4FD7A33E"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35589CFB" w14:textId="77777777" w:rsidTr="00D71443">
        <w:tc>
          <w:tcPr>
            <w:tcW w:w="426" w:type="dxa"/>
            <w:vAlign w:val="center"/>
          </w:tcPr>
          <w:p w14:paraId="1E9E5346" w14:textId="77777777" w:rsidR="00490259" w:rsidRPr="00BE4794" w:rsidRDefault="00490259" w:rsidP="00D7144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AED5E6D" w14:textId="77777777" w:rsidR="00490259" w:rsidRPr="00BE4794" w:rsidRDefault="00490259" w:rsidP="00D7144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F4C45B4" w14:textId="77777777" w:rsidR="00490259" w:rsidRPr="002B3992" w:rsidRDefault="00490259" w:rsidP="00D71443">
            <w:pPr>
              <w:tabs>
                <w:tab w:val="left" w:pos="851"/>
              </w:tabs>
              <w:jc w:val="center"/>
              <w:rPr>
                <w:b/>
                <w:sz w:val="18"/>
                <w:szCs w:val="18"/>
                <w:lang w:eastAsia="zh-CN"/>
              </w:rPr>
            </w:pPr>
            <w:r w:rsidRPr="002B3992">
              <w:rPr>
                <w:b/>
                <w:sz w:val="18"/>
                <w:szCs w:val="18"/>
                <w:lang w:eastAsia="zh-CN"/>
              </w:rPr>
              <w:t>Wartość zamówienia brutto zł</w:t>
            </w:r>
          </w:p>
          <w:p w14:paraId="6C1AD684" w14:textId="77777777" w:rsidR="00490259" w:rsidRPr="002B3992" w:rsidRDefault="00490259" w:rsidP="00D7144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CA474C5" w14:textId="77777777" w:rsidR="00490259" w:rsidRPr="002B3992" w:rsidRDefault="00490259" w:rsidP="00D71443">
            <w:pPr>
              <w:tabs>
                <w:tab w:val="left" w:pos="851"/>
              </w:tabs>
              <w:jc w:val="center"/>
              <w:rPr>
                <w:b/>
                <w:bCs/>
                <w:sz w:val="18"/>
                <w:szCs w:val="18"/>
                <w:lang w:eastAsia="zh-CN"/>
              </w:rPr>
            </w:pPr>
            <w:r w:rsidRPr="002B3992">
              <w:rPr>
                <w:b/>
                <w:bCs/>
                <w:sz w:val="18"/>
                <w:szCs w:val="18"/>
                <w:lang w:eastAsia="zh-CN"/>
              </w:rPr>
              <w:t>Data wykonania</w:t>
            </w:r>
          </w:p>
          <w:p w14:paraId="2C209C48" w14:textId="77777777" w:rsidR="00490259" w:rsidRPr="002B3992" w:rsidRDefault="00490259" w:rsidP="00D7144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A185384" w14:textId="77777777" w:rsidR="00490259" w:rsidRPr="00BE4794" w:rsidRDefault="00490259" w:rsidP="00D7144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248D53C" w14:textId="77777777" w:rsidR="00490259" w:rsidRPr="00BE4794" w:rsidRDefault="00490259" w:rsidP="00D71443">
            <w:pPr>
              <w:tabs>
                <w:tab w:val="left" w:pos="851"/>
              </w:tabs>
              <w:jc w:val="center"/>
              <w:rPr>
                <w:b/>
                <w:sz w:val="18"/>
                <w:szCs w:val="18"/>
                <w:lang w:eastAsia="zh-CN"/>
              </w:rPr>
            </w:pPr>
            <w:r w:rsidRPr="00BE4794">
              <w:rPr>
                <w:b/>
                <w:sz w:val="18"/>
                <w:szCs w:val="18"/>
                <w:lang w:eastAsia="zh-CN"/>
              </w:rPr>
              <w:t xml:space="preserve">Podmiot wykonujący zamówienie* </w:t>
            </w:r>
          </w:p>
          <w:p w14:paraId="0F291007" w14:textId="77777777" w:rsidR="00490259" w:rsidRPr="00BE4794" w:rsidRDefault="00490259" w:rsidP="00D7144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7BD6484" w14:textId="77777777" w:rsidTr="00D71443">
        <w:tc>
          <w:tcPr>
            <w:tcW w:w="426" w:type="dxa"/>
            <w:vAlign w:val="center"/>
          </w:tcPr>
          <w:p w14:paraId="238B2B1E"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2D01E0E3"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C1D26C7"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565709E"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5F9E2C72"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521C0374"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25641F3" w14:textId="77777777" w:rsidTr="00E75E6A">
        <w:trPr>
          <w:cantSplit/>
          <w:trHeight w:val="228"/>
        </w:trPr>
        <w:tc>
          <w:tcPr>
            <w:tcW w:w="9214" w:type="dxa"/>
            <w:gridSpan w:val="6"/>
            <w:vAlign w:val="center"/>
          </w:tcPr>
          <w:p w14:paraId="57C5DA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5C5FCD5D" w14:textId="77777777"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43763746" w14:textId="77777777" w:rsidTr="008F2B27">
        <w:trPr>
          <w:cantSplit/>
          <w:trHeight w:val="735"/>
        </w:trPr>
        <w:tc>
          <w:tcPr>
            <w:tcW w:w="426" w:type="dxa"/>
            <w:vAlign w:val="center"/>
          </w:tcPr>
          <w:p w14:paraId="222CE6F7" w14:textId="77777777" w:rsidR="00490259" w:rsidRPr="008F2B27" w:rsidRDefault="00490259" w:rsidP="00D71443">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FA5437C" w14:textId="77777777" w:rsidR="00490259" w:rsidRPr="00E66F78" w:rsidRDefault="00490259" w:rsidP="00D71443">
            <w:pPr>
              <w:tabs>
                <w:tab w:val="left" w:pos="851"/>
              </w:tabs>
              <w:jc w:val="both"/>
              <w:rPr>
                <w:sz w:val="24"/>
                <w:szCs w:val="24"/>
                <w:lang w:eastAsia="zh-CN"/>
              </w:rPr>
            </w:pPr>
          </w:p>
          <w:p w14:paraId="721AB6E6" w14:textId="77777777" w:rsidR="00490259" w:rsidRPr="00E66F78" w:rsidRDefault="00490259" w:rsidP="00D71443">
            <w:pPr>
              <w:tabs>
                <w:tab w:val="left" w:pos="851"/>
              </w:tabs>
              <w:jc w:val="both"/>
              <w:rPr>
                <w:sz w:val="24"/>
                <w:szCs w:val="24"/>
                <w:lang w:eastAsia="zh-CN"/>
              </w:rPr>
            </w:pPr>
          </w:p>
        </w:tc>
        <w:tc>
          <w:tcPr>
            <w:tcW w:w="1559" w:type="dxa"/>
          </w:tcPr>
          <w:p w14:paraId="05E78101" w14:textId="77777777" w:rsidR="00490259" w:rsidRPr="002B3992" w:rsidRDefault="00490259" w:rsidP="00D71443">
            <w:pPr>
              <w:tabs>
                <w:tab w:val="left" w:pos="851"/>
              </w:tabs>
              <w:jc w:val="both"/>
              <w:rPr>
                <w:b/>
                <w:sz w:val="24"/>
                <w:szCs w:val="24"/>
                <w:lang w:eastAsia="zh-CN"/>
              </w:rPr>
            </w:pPr>
          </w:p>
        </w:tc>
        <w:tc>
          <w:tcPr>
            <w:tcW w:w="1417" w:type="dxa"/>
          </w:tcPr>
          <w:p w14:paraId="1D4CC920" w14:textId="77777777" w:rsidR="00490259" w:rsidRPr="002B3992" w:rsidRDefault="00490259" w:rsidP="00D71443">
            <w:pPr>
              <w:tabs>
                <w:tab w:val="left" w:pos="851"/>
              </w:tabs>
              <w:jc w:val="both"/>
              <w:rPr>
                <w:b/>
                <w:sz w:val="24"/>
                <w:szCs w:val="24"/>
                <w:lang w:eastAsia="zh-CN"/>
              </w:rPr>
            </w:pPr>
          </w:p>
        </w:tc>
        <w:tc>
          <w:tcPr>
            <w:tcW w:w="1560" w:type="dxa"/>
          </w:tcPr>
          <w:p w14:paraId="25CC8839" w14:textId="77777777" w:rsidR="00490259" w:rsidRPr="00E66F78" w:rsidRDefault="00490259" w:rsidP="00D71443">
            <w:pPr>
              <w:tabs>
                <w:tab w:val="left" w:pos="851"/>
              </w:tabs>
              <w:jc w:val="both"/>
              <w:rPr>
                <w:b/>
                <w:sz w:val="24"/>
                <w:szCs w:val="24"/>
                <w:lang w:eastAsia="zh-CN"/>
              </w:rPr>
            </w:pPr>
          </w:p>
        </w:tc>
        <w:tc>
          <w:tcPr>
            <w:tcW w:w="1842" w:type="dxa"/>
          </w:tcPr>
          <w:p w14:paraId="3292C401" w14:textId="77777777" w:rsidR="00490259" w:rsidRPr="00E66F78" w:rsidRDefault="00490259" w:rsidP="00D71443">
            <w:pPr>
              <w:tabs>
                <w:tab w:val="left" w:pos="851"/>
              </w:tabs>
              <w:jc w:val="both"/>
              <w:rPr>
                <w:b/>
                <w:color w:val="7030A0"/>
                <w:sz w:val="24"/>
                <w:szCs w:val="24"/>
                <w:lang w:eastAsia="zh-CN"/>
              </w:rPr>
            </w:pPr>
          </w:p>
        </w:tc>
      </w:tr>
      <w:tr w:rsidR="00490259" w:rsidRPr="00E66F78" w14:paraId="05447190" w14:textId="77777777" w:rsidTr="008F2B27">
        <w:trPr>
          <w:cantSplit/>
          <w:trHeight w:val="598"/>
        </w:trPr>
        <w:tc>
          <w:tcPr>
            <w:tcW w:w="426" w:type="dxa"/>
            <w:vAlign w:val="center"/>
          </w:tcPr>
          <w:p w14:paraId="29335B43" w14:textId="77777777" w:rsidR="00490259" w:rsidRPr="008F2B27" w:rsidRDefault="00BE4794" w:rsidP="00D7144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3240E338" w14:textId="77777777" w:rsidR="00490259" w:rsidRPr="00E66F78" w:rsidRDefault="00490259" w:rsidP="00D71443">
            <w:pPr>
              <w:tabs>
                <w:tab w:val="left" w:pos="851"/>
              </w:tabs>
              <w:jc w:val="both"/>
              <w:rPr>
                <w:sz w:val="24"/>
                <w:szCs w:val="24"/>
                <w:lang w:eastAsia="zh-CN"/>
              </w:rPr>
            </w:pPr>
          </w:p>
          <w:p w14:paraId="7E59B8ED" w14:textId="77777777" w:rsidR="00490259" w:rsidRPr="00E66F78" w:rsidRDefault="00490259" w:rsidP="00D71443">
            <w:pPr>
              <w:tabs>
                <w:tab w:val="left" w:pos="851"/>
              </w:tabs>
              <w:jc w:val="both"/>
              <w:rPr>
                <w:sz w:val="24"/>
                <w:szCs w:val="24"/>
                <w:lang w:eastAsia="zh-CN"/>
              </w:rPr>
            </w:pPr>
          </w:p>
          <w:p w14:paraId="53185747" w14:textId="77777777" w:rsidR="00490259" w:rsidRPr="00E66F78" w:rsidRDefault="00490259" w:rsidP="00D71443">
            <w:pPr>
              <w:tabs>
                <w:tab w:val="left" w:pos="851"/>
              </w:tabs>
              <w:jc w:val="both"/>
              <w:rPr>
                <w:sz w:val="24"/>
                <w:szCs w:val="24"/>
                <w:lang w:eastAsia="zh-CN"/>
              </w:rPr>
            </w:pPr>
          </w:p>
        </w:tc>
        <w:tc>
          <w:tcPr>
            <w:tcW w:w="1559" w:type="dxa"/>
          </w:tcPr>
          <w:p w14:paraId="67D9304F" w14:textId="77777777" w:rsidR="00490259" w:rsidRPr="002B3992" w:rsidRDefault="00490259" w:rsidP="00D71443">
            <w:pPr>
              <w:tabs>
                <w:tab w:val="left" w:pos="851"/>
              </w:tabs>
              <w:jc w:val="both"/>
              <w:rPr>
                <w:b/>
                <w:sz w:val="24"/>
                <w:szCs w:val="24"/>
                <w:lang w:eastAsia="zh-CN"/>
              </w:rPr>
            </w:pPr>
          </w:p>
        </w:tc>
        <w:tc>
          <w:tcPr>
            <w:tcW w:w="1417" w:type="dxa"/>
          </w:tcPr>
          <w:p w14:paraId="121F27A9" w14:textId="77777777" w:rsidR="00490259" w:rsidRPr="002B3992" w:rsidRDefault="00490259" w:rsidP="00D71443">
            <w:pPr>
              <w:tabs>
                <w:tab w:val="left" w:pos="851"/>
              </w:tabs>
              <w:jc w:val="both"/>
              <w:rPr>
                <w:b/>
                <w:sz w:val="24"/>
                <w:szCs w:val="24"/>
                <w:lang w:eastAsia="zh-CN"/>
              </w:rPr>
            </w:pPr>
          </w:p>
        </w:tc>
        <w:tc>
          <w:tcPr>
            <w:tcW w:w="1560" w:type="dxa"/>
          </w:tcPr>
          <w:p w14:paraId="50413385" w14:textId="77777777" w:rsidR="00490259" w:rsidRPr="00E66F78" w:rsidRDefault="00490259" w:rsidP="00D71443">
            <w:pPr>
              <w:tabs>
                <w:tab w:val="left" w:pos="851"/>
              </w:tabs>
              <w:jc w:val="both"/>
              <w:rPr>
                <w:b/>
                <w:sz w:val="24"/>
                <w:szCs w:val="24"/>
                <w:lang w:eastAsia="zh-CN"/>
              </w:rPr>
            </w:pPr>
          </w:p>
        </w:tc>
        <w:tc>
          <w:tcPr>
            <w:tcW w:w="1842" w:type="dxa"/>
          </w:tcPr>
          <w:p w14:paraId="706246D6" w14:textId="77777777" w:rsidR="00490259" w:rsidRPr="00E66F78" w:rsidRDefault="00490259" w:rsidP="00D71443">
            <w:pPr>
              <w:tabs>
                <w:tab w:val="left" w:pos="851"/>
              </w:tabs>
              <w:jc w:val="both"/>
              <w:rPr>
                <w:b/>
                <w:color w:val="7030A0"/>
                <w:sz w:val="24"/>
                <w:szCs w:val="24"/>
                <w:lang w:eastAsia="zh-CN"/>
              </w:rPr>
            </w:pPr>
          </w:p>
        </w:tc>
      </w:tr>
      <w:tr w:rsidR="00490259" w:rsidRPr="00E66F78" w14:paraId="5898BF5C" w14:textId="77777777" w:rsidTr="008F2B27">
        <w:trPr>
          <w:cantSplit/>
          <w:trHeight w:val="765"/>
        </w:trPr>
        <w:tc>
          <w:tcPr>
            <w:tcW w:w="426" w:type="dxa"/>
            <w:vAlign w:val="center"/>
          </w:tcPr>
          <w:p w14:paraId="2DC5517E" w14:textId="77777777" w:rsidR="00490259" w:rsidRPr="00BE4794" w:rsidRDefault="00490259" w:rsidP="00D71443">
            <w:pPr>
              <w:tabs>
                <w:tab w:val="left" w:pos="851"/>
              </w:tabs>
              <w:jc w:val="both"/>
              <w:rPr>
                <w:b/>
                <w:lang w:eastAsia="zh-CN"/>
              </w:rPr>
            </w:pPr>
          </w:p>
        </w:tc>
        <w:tc>
          <w:tcPr>
            <w:tcW w:w="2410" w:type="dxa"/>
          </w:tcPr>
          <w:p w14:paraId="05D420C0" w14:textId="77777777" w:rsidR="00490259" w:rsidRPr="00E66F78" w:rsidRDefault="00490259" w:rsidP="00D71443">
            <w:pPr>
              <w:tabs>
                <w:tab w:val="left" w:pos="851"/>
              </w:tabs>
              <w:jc w:val="both"/>
              <w:rPr>
                <w:sz w:val="24"/>
                <w:szCs w:val="24"/>
                <w:lang w:eastAsia="zh-CN"/>
              </w:rPr>
            </w:pPr>
          </w:p>
          <w:p w14:paraId="35F90E4A" w14:textId="77777777" w:rsidR="00490259" w:rsidRPr="00E66F78" w:rsidRDefault="00490259" w:rsidP="00D71443">
            <w:pPr>
              <w:tabs>
                <w:tab w:val="left" w:pos="851"/>
              </w:tabs>
              <w:jc w:val="both"/>
              <w:rPr>
                <w:sz w:val="24"/>
                <w:szCs w:val="24"/>
                <w:lang w:eastAsia="zh-CN"/>
              </w:rPr>
            </w:pPr>
          </w:p>
        </w:tc>
        <w:tc>
          <w:tcPr>
            <w:tcW w:w="1559" w:type="dxa"/>
          </w:tcPr>
          <w:p w14:paraId="2EA5EAA0" w14:textId="77777777" w:rsidR="00490259" w:rsidRPr="002B3992" w:rsidRDefault="00490259" w:rsidP="00D71443">
            <w:pPr>
              <w:tabs>
                <w:tab w:val="left" w:pos="851"/>
              </w:tabs>
              <w:jc w:val="both"/>
              <w:rPr>
                <w:b/>
                <w:sz w:val="24"/>
                <w:szCs w:val="24"/>
                <w:lang w:eastAsia="zh-CN"/>
              </w:rPr>
            </w:pPr>
          </w:p>
        </w:tc>
        <w:tc>
          <w:tcPr>
            <w:tcW w:w="1417" w:type="dxa"/>
          </w:tcPr>
          <w:p w14:paraId="2E26C961" w14:textId="77777777" w:rsidR="00490259" w:rsidRPr="002B3992" w:rsidRDefault="00490259" w:rsidP="00D71443">
            <w:pPr>
              <w:tabs>
                <w:tab w:val="left" w:pos="851"/>
              </w:tabs>
              <w:jc w:val="both"/>
              <w:rPr>
                <w:b/>
                <w:sz w:val="24"/>
                <w:szCs w:val="24"/>
                <w:lang w:eastAsia="zh-CN"/>
              </w:rPr>
            </w:pPr>
          </w:p>
        </w:tc>
        <w:tc>
          <w:tcPr>
            <w:tcW w:w="1560" w:type="dxa"/>
          </w:tcPr>
          <w:p w14:paraId="21084C22" w14:textId="77777777" w:rsidR="00490259" w:rsidRPr="00E66F78" w:rsidRDefault="00490259" w:rsidP="00D71443">
            <w:pPr>
              <w:tabs>
                <w:tab w:val="left" w:pos="851"/>
              </w:tabs>
              <w:jc w:val="both"/>
              <w:rPr>
                <w:b/>
                <w:sz w:val="24"/>
                <w:szCs w:val="24"/>
                <w:lang w:eastAsia="zh-CN"/>
              </w:rPr>
            </w:pPr>
          </w:p>
        </w:tc>
        <w:tc>
          <w:tcPr>
            <w:tcW w:w="1842" w:type="dxa"/>
          </w:tcPr>
          <w:p w14:paraId="565D692D" w14:textId="77777777" w:rsidR="00490259" w:rsidRPr="00E66F78" w:rsidRDefault="00490259" w:rsidP="00D71443">
            <w:pPr>
              <w:tabs>
                <w:tab w:val="left" w:pos="851"/>
              </w:tabs>
              <w:jc w:val="both"/>
              <w:rPr>
                <w:b/>
                <w:sz w:val="24"/>
                <w:szCs w:val="24"/>
                <w:lang w:eastAsia="zh-CN"/>
              </w:rPr>
            </w:pPr>
          </w:p>
        </w:tc>
      </w:tr>
      <w:tr w:rsidR="00490259" w:rsidRPr="00E66F78" w14:paraId="736E9BA1" w14:textId="77777777" w:rsidTr="008F2B27">
        <w:trPr>
          <w:cantSplit/>
          <w:trHeight w:val="765"/>
        </w:trPr>
        <w:tc>
          <w:tcPr>
            <w:tcW w:w="426" w:type="dxa"/>
            <w:vAlign w:val="center"/>
          </w:tcPr>
          <w:p w14:paraId="76F2085B" w14:textId="77777777" w:rsidR="00490259" w:rsidRPr="00BE4794" w:rsidRDefault="00490259" w:rsidP="00D71443">
            <w:pPr>
              <w:tabs>
                <w:tab w:val="left" w:pos="851"/>
              </w:tabs>
              <w:jc w:val="both"/>
              <w:rPr>
                <w:b/>
                <w:lang w:eastAsia="zh-CN"/>
              </w:rPr>
            </w:pPr>
          </w:p>
        </w:tc>
        <w:tc>
          <w:tcPr>
            <w:tcW w:w="2410" w:type="dxa"/>
          </w:tcPr>
          <w:p w14:paraId="3E378664" w14:textId="77777777" w:rsidR="00490259" w:rsidRPr="00E66F78" w:rsidRDefault="00490259" w:rsidP="00D71443">
            <w:pPr>
              <w:tabs>
                <w:tab w:val="left" w:pos="851"/>
              </w:tabs>
              <w:jc w:val="both"/>
              <w:rPr>
                <w:sz w:val="24"/>
                <w:szCs w:val="24"/>
                <w:lang w:eastAsia="zh-CN"/>
              </w:rPr>
            </w:pPr>
          </w:p>
        </w:tc>
        <w:tc>
          <w:tcPr>
            <w:tcW w:w="1559" w:type="dxa"/>
          </w:tcPr>
          <w:p w14:paraId="732B8391" w14:textId="77777777" w:rsidR="00490259" w:rsidRPr="00E66F78" w:rsidRDefault="00490259" w:rsidP="00D71443">
            <w:pPr>
              <w:tabs>
                <w:tab w:val="left" w:pos="851"/>
              </w:tabs>
              <w:jc w:val="both"/>
              <w:rPr>
                <w:b/>
                <w:sz w:val="24"/>
                <w:szCs w:val="24"/>
                <w:lang w:eastAsia="zh-CN"/>
              </w:rPr>
            </w:pPr>
          </w:p>
        </w:tc>
        <w:tc>
          <w:tcPr>
            <w:tcW w:w="1417" w:type="dxa"/>
          </w:tcPr>
          <w:p w14:paraId="67633853" w14:textId="77777777" w:rsidR="00490259" w:rsidRPr="00E66F78" w:rsidRDefault="00490259" w:rsidP="00D71443">
            <w:pPr>
              <w:tabs>
                <w:tab w:val="left" w:pos="851"/>
              </w:tabs>
              <w:jc w:val="both"/>
              <w:rPr>
                <w:b/>
                <w:sz w:val="24"/>
                <w:szCs w:val="24"/>
                <w:lang w:eastAsia="zh-CN"/>
              </w:rPr>
            </w:pPr>
          </w:p>
        </w:tc>
        <w:tc>
          <w:tcPr>
            <w:tcW w:w="1560" w:type="dxa"/>
          </w:tcPr>
          <w:p w14:paraId="6474C2A8" w14:textId="77777777" w:rsidR="00490259" w:rsidRPr="00E66F78" w:rsidRDefault="00490259" w:rsidP="00D71443">
            <w:pPr>
              <w:tabs>
                <w:tab w:val="left" w:pos="851"/>
              </w:tabs>
              <w:jc w:val="both"/>
              <w:rPr>
                <w:b/>
                <w:sz w:val="24"/>
                <w:szCs w:val="24"/>
                <w:lang w:eastAsia="zh-CN"/>
              </w:rPr>
            </w:pPr>
          </w:p>
        </w:tc>
        <w:tc>
          <w:tcPr>
            <w:tcW w:w="1842" w:type="dxa"/>
          </w:tcPr>
          <w:p w14:paraId="6E5CA68F" w14:textId="77777777" w:rsidR="00490259" w:rsidRPr="00E66F78" w:rsidRDefault="00490259" w:rsidP="00D71443">
            <w:pPr>
              <w:tabs>
                <w:tab w:val="left" w:pos="851"/>
              </w:tabs>
              <w:jc w:val="both"/>
              <w:rPr>
                <w:b/>
                <w:sz w:val="24"/>
                <w:szCs w:val="24"/>
                <w:lang w:eastAsia="zh-CN"/>
              </w:rPr>
            </w:pPr>
          </w:p>
        </w:tc>
      </w:tr>
      <w:tr w:rsidR="00CF5B28" w:rsidRPr="00E66F78" w14:paraId="696B6DE4" w14:textId="77777777" w:rsidTr="00CF5B28">
        <w:trPr>
          <w:cantSplit/>
          <w:trHeight w:val="356"/>
        </w:trPr>
        <w:tc>
          <w:tcPr>
            <w:tcW w:w="9214" w:type="dxa"/>
            <w:gridSpan w:val="6"/>
            <w:vAlign w:val="center"/>
          </w:tcPr>
          <w:p w14:paraId="75556E0A" w14:textId="77777777"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5963B232"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0B8175B" w14:textId="77777777" w:rsidR="00490259" w:rsidRPr="00111016" w:rsidRDefault="00490259" w:rsidP="00B9757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64ED2E" w14:textId="77777777" w:rsidR="00490259" w:rsidRPr="00111016" w:rsidRDefault="00490259" w:rsidP="00B9757E">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0A633D">
        <w:rPr>
          <w:bCs/>
          <w:i/>
          <w:iCs/>
          <w:color w:val="FF0000"/>
          <w:sz w:val="22"/>
          <w:szCs w:val="22"/>
          <w:lang w:eastAsia="zh-CN"/>
        </w:rPr>
        <w:t>(tylko dla usług)</w:t>
      </w:r>
    </w:p>
    <w:p w14:paraId="67EBBF7F"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5A1E5768"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90C1CAD"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40B50844" w14:textId="77777777" w:rsidR="00555424" w:rsidRDefault="00555424">
      <w:pPr>
        <w:spacing w:after="160" w:line="259" w:lineRule="auto"/>
        <w:rPr>
          <w:i/>
          <w:iCs/>
        </w:rPr>
      </w:pPr>
      <w:r>
        <w:rPr>
          <w:i/>
          <w:iCs/>
        </w:rPr>
        <w:br w:type="page"/>
      </w:r>
    </w:p>
    <w:p w14:paraId="7C0AF65C"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B9A2992" w14:textId="77777777" w:rsidR="00E75E6A" w:rsidRDefault="00E75E6A" w:rsidP="00490259">
      <w:pPr>
        <w:rPr>
          <w:b/>
          <w:bCs/>
          <w:sz w:val="24"/>
          <w:szCs w:val="24"/>
        </w:rPr>
      </w:pPr>
    </w:p>
    <w:p w14:paraId="7439B382" w14:textId="77777777" w:rsidR="00490259" w:rsidRPr="00764411" w:rsidRDefault="00490259" w:rsidP="00E75E6A">
      <w:pPr>
        <w:jc w:val="center"/>
        <w:rPr>
          <w:b/>
          <w:bCs/>
          <w:color w:val="FF0000"/>
          <w:sz w:val="24"/>
          <w:szCs w:val="24"/>
        </w:rPr>
      </w:pPr>
      <w:bookmarkStart w:id="112" w:name="_Hlk106046293"/>
      <w:r w:rsidRPr="00764411">
        <w:rPr>
          <w:b/>
          <w:bCs/>
          <w:color w:val="FF0000"/>
          <w:sz w:val="24"/>
          <w:szCs w:val="24"/>
        </w:rPr>
        <w:t>w zakresie niezbędnym do wykazania spełnienia warunku udziału w postępowaniu</w:t>
      </w:r>
    </w:p>
    <w:p w14:paraId="64A86A86" w14:textId="77777777" w:rsidR="00490259" w:rsidRPr="00764411" w:rsidRDefault="00490259" w:rsidP="00490259">
      <w:pPr>
        <w:rPr>
          <w:b/>
          <w:bCs/>
          <w:color w:val="FF0000"/>
          <w:sz w:val="24"/>
          <w:szCs w:val="24"/>
        </w:rPr>
      </w:pPr>
    </w:p>
    <w:p w14:paraId="2C0B90E4" w14:textId="77777777" w:rsidR="00490259" w:rsidRDefault="00490259" w:rsidP="00490259">
      <w:pPr>
        <w:rPr>
          <w:b/>
          <w:bCs/>
          <w:sz w:val="24"/>
          <w:szCs w:val="24"/>
        </w:rPr>
      </w:pPr>
    </w:p>
    <w:p w14:paraId="52C2381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FEFC710" w14:textId="77777777" w:rsidR="00490259" w:rsidRPr="00CC1C75" w:rsidRDefault="00490259" w:rsidP="00490259">
      <w:pPr>
        <w:tabs>
          <w:tab w:val="left" w:pos="0"/>
        </w:tabs>
        <w:rPr>
          <w:color w:val="FF0000"/>
          <w:sz w:val="22"/>
          <w:szCs w:val="22"/>
        </w:rPr>
      </w:pPr>
    </w:p>
    <w:p w14:paraId="2CB4ADCB" w14:textId="77777777" w:rsidR="00490259" w:rsidRDefault="00490259" w:rsidP="00490259">
      <w:pPr>
        <w:jc w:val="both"/>
        <w:rPr>
          <w:sz w:val="24"/>
          <w:szCs w:val="24"/>
        </w:rPr>
      </w:pPr>
    </w:p>
    <w:p w14:paraId="2A7C1DB0" w14:textId="77777777" w:rsidR="00490259" w:rsidRPr="005E5681" w:rsidRDefault="00490259" w:rsidP="00490259">
      <w:pPr>
        <w:rPr>
          <w:b/>
          <w:bCs/>
          <w:sz w:val="24"/>
          <w:szCs w:val="24"/>
        </w:rPr>
      </w:pPr>
    </w:p>
    <w:p w14:paraId="768BB3B7"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764411" w:rsidRPr="00764411" w14:paraId="501A0E18" w14:textId="77777777" w:rsidTr="00E75E6A">
        <w:trPr>
          <w:cantSplit/>
          <w:trHeight w:val="20"/>
          <w:tblHeader/>
        </w:trPr>
        <w:tc>
          <w:tcPr>
            <w:tcW w:w="423" w:type="pct"/>
            <w:vAlign w:val="center"/>
          </w:tcPr>
          <w:p w14:paraId="687A57F5" w14:textId="77777777" w:rsidR="00490259" w:rsidRPr="003A321F" w:rsidRDefault="00490259" w:rsidP="00D71443">
            <w:pPr>
              <w:autoSpaceDN w:val="0"/>
              <w:adjustRightInd w:val="0"/>
              <w:jc w:val="center"/>
              <w:rPr>
                <w:b/>
                <w:sz w:val="18"/>
                <w:szCs w:val="18"/>
              </w:rPr>
            </w:pPr>
            <w:r w:rsidRPr="003A321F">
              <w:rPr>
                <w:b/>
                <w:sz w:val="18"/>
                <w:szCs w:val="18"/>
              </w:rPr>
              <w:t>Lp.</w:t>
            </w:r>
          </w:p>
        </w:tc>
        <w:tc>
          <w:tcPr>
            <w:tcW w:w="1060" w:type="pct"/>
            <w:vAlign w:val="center"/>
          </w:tcPr>
          <w:p w14:paraId="388D422C" w14:textId="77777777" w:rsidR="00490259" w:rsidRPr="003A321F" w:rsidRDefault="00490259" w:rsidP="00D71443">
            <w:pPr>
              <w:autoSpaceDN w:val="0"/>
              <w:adjustRightInd w:val="0"/>
              <w:jc w:val="center"/>
              <w:rPr>
                <w:b/>
                <w:sz w:val="18"/>
                <w:szCs w:val="18"/>
              </w:rPr>
            </w:pPr>
            <w:r w:rsidRPr="003A321F">
              <w:rPr>
                <w:b/>
                <w:sz w:val="18"/>
                <w:szCs w:val="18"/>
              </w:rPr>
              <w:t xml:space="preserve">Wymagania Zamawiającego </w:t>
            </w:r>
            <w:r w:rsidR="008F2B27" w:rsidRPr="003A321F">
              <w:rPr>
                <w:b/>
                <w:sz w:val="18"/>
                <w:szCs w:val="18"/>
              </w:rPr>
              <w:br/>
            </w:r>
            <w:r w:rsidRPr="003A321F">
              <w:rPr>
                <w:b/>
                <w:sz w:val="18"/>
                <w:szCs w:val="18"/>
              </w:rPr>
              <w:t xml:space="preserve">w zakresie ilości osób </w:t>
            </w:r>
            <w:r w:rsidR="008F2B27" w:rsidRPr="003A321F">
              <w:rPr>
                <w:b/>
                <w:sz w:val="18"/>
                <w:szCs w:val="18"/>
              </w:rPr>
              <w:br/>
            </w:r>
            <w:r w:rsidRPr="003A321F">
              <w:rPr>
                <w:b/>
                <w:sz w:val="18"/>
                <w:szCs w:val="18"/>
              </w:rPr>
              <w:t>o wymaganych uprawnieniach/</w:t>
            </w:r>
            <w:r w:rsidR="008F2B27" w:rsidRPr="003A321F">
              <w:rPr>
                <w:b/>
                <w:sz w:val="18"/>
                <w:szCs w:val="18"/>
              </w:rPr>
              <w:br/>
            </w:r>
            <w:r w:rsidRPr="003A321F">
              <w:rPr>
                <w:b/>
                <w:sz w:val="18"/>
                <w:szCs w:val="18"/>
              </w:rPr>
              <w:t>kwalifikacjach</w:t>
            </w:r>
          </w:p>
        </w:tc>
        <w:tc>
          <w:tcPr>
            <w:tcW w:w="1154" w:type="pct"/>
            <w:vAlign w:val="center"/>
          </w:tcPr>
          <w:p w14:paraId="1E30689B" w14:textId="77777777" w:rsidR="00490259" w:rsidRPr="003A321F" w:rsidRDefault="00490259" w:rsidP="00D71443">
            <w:pPr>
              <w:jc w:val="center"/>
              <w:rPr>
                <w:b/>
                <w:sz w:val="18"/>
                <w:szCs w:val="18"/>
              </w:rPr>
            </w:pPr>
            <w:r w:rsidRPr="003A321F">
              <w:rPr>
                <w:b/>
                <w:sz w:val="18"/>
                <w:szCs w:val="18"/>
              </w:rPr>
              <w:t>Imię i nazwisko</w:t>
            </w:r>
          </w:p>
        </w:tc>
        <w:tc>
          <w:tcPr>
            <w:tcW w:w="1313" w:type="pct"/>
            <w:shd w:val="clear" w:color="auto" w:fill="auto"/>
            <w:vAlign w:val="center"/>
          </w:tcPr>
          <w:p w14:paraId="4229B4E3" w14:textId="77777777" w:rsidR="00490259" w:rsidRPr="003A321F" w:rsidRDefault="00490259" w:rsidP="00D71443">
            <w:pPr>
              <w:jc w:val="center"/>
              <w:rPr>
                <w:b/>
                <w:sz w:val="18"/>
                <w:szCs w:val="18"/>
              </w:rPr>
            </w:pPr>
            <w:r w:rsidRPr="003A321F">
              <w:rPr>
                <w:b/>
                <w:sz w:val="18"/>
                <w:szCs w:val="18"/>
              </w:rPr>
              <w:t>Nr dokumentu potwierdzającego posiadane uprawnienia/ kwalifikacje/</w:t>
            </w:r>
          </w:p>
          <w:p w14:paraId="550D333E" w14:textId="77777777" w:rsidR="00490259" w:rsidRPr="003A321F" w:rsidRDefault="00490259" w:rsidP="00D71443">
            <w:pPr>
              <w:jc w:val="center"/>
              <w:rPr>
                <w:b/>
                <w:sz w:val="18"/>
                <w:szCs w:val="18"/>
              </w:rPr>
            </w:pPr>
            <w:r w:rsidRPr="003A321F">
              <w:rPr>
                <w:b/>
                <w:sz w:val="18"/>
                <w:szCs w:val="18"/>
              </w:rPr>
              <w:t>wykształcenie</w:t>
            </w:r>
          </w:p>
        </w:tc>
        <w:tc>
          <w:tcPr>
            <w:tcW w:w="1050" w:type="pct"/>
            <w:shd w:val="clear" w:color="auto" w:fill="auto"/>
            <w:vAlign w:val="center"/>
          </w:tcPr>
          <w:p w14:paraId="7673B600" w14:textId="77777777" w:rsidR="00490259" w:rsidRPr="003A321F" w:rsidRDefault="00490259" w:rsidP="00D71443">
            <w:pPr>
              <w:jc w:val="center"/>
              <w:rPr>
                <w:b/>
                <w:sz w:val="18"/>
                <w:szCs w:val="18"/>
              </w:rPr>
            </w:pPr>
            <w:r w:rsidRPr="003A321F">
              <w:rPr>
                <w:b/>
                <w:iCs/>
                <w:sz w:val="18"/>
                <w:szCs w:val="18"/>
              </w:rPr>
              <w:t>Podmiot udostępniający zasoby</w:t>
            </w:r>
            <w:r w:rsidRPr="003A321F">
              <w:rPr>
                <w:b/>
                <w:bCs/>
                <w:sz w:val="18"/>
                <w:szCs w:val="18"/>
              </w:rPr>
              <w:t xml:space="preserve"> w przypadku korzystania przez </w:t>
            </w:r>
            <w:r w:rsidR="008616AB" w:rsidRPr="003A321F">
              <w:rPr>
                <w:b/>
                <w:bCs/>
                <w:sz w:val="18"/>
                <w:szCs w:val="18"/>
              </w:rPr>
              <w:t>Wykonawcę</w:t>
            </w:r>
          </w:p>
        </w:tc>
      </w:tr>
      <w:tr w:rsidR="00764411" w:rsidRPr="00764411" w14:paraId="67C74401" w14:textId="77777777" w:rsidTr="00E75E6A">
        <w:trPr>
          <w:cantSplit/>
          <w:trHeight w:val="20"/>
          <w:tblHeader/>
        </w:trPr>
        <w:tc>
          <w:tcPr>
            <w:tcW w:w="423" w:type="pct"/>
            <w:vAlign w:val="center"/>
          </w:tcPr>
          <w:p w14:paraId="129B7E5F" w14:textId="77777777" w:rsidR="00490259" w:rsidRPr="003A321F" w:rsidRDefault="00490259" w:rsidP="00D71443">
            <w:pPr>
              <w:jc w:val="center"/>
              <w:rPr>
                <w:i/>
              </w:rPr>
            </w:pPr>
            <w:r w:rsidRPr="003A321F">
              <w:rPr>
                <w:i/>
              </w:rPr>
              <w:t>1</w:t>
            </w:r>
          </w:p>
        </w:tc>
        <w:tc>
          <w:tcPr>
            <w:tcW w:w="1060" w:type="pct"/>
            <w:vAlign w:val="center"/>
          </w:tcPr>
          <w:p w14:paraId="724BB935" w14:textId="77777777" w:rsidR="00490259" w:rsidRPr="003A321F" w:rsidRDefault="00490259" w:rsidP="00D71443">
            <w:pPr>
              <w:tabs>
                <w:tab w:val="left" w:pos="470"/>
              </w:tabs>
              <w:jc w:val="center"/>
              <w:rPr>
                <w:i/>
              </w:rPr>
            </w:pPr>
            <w:r w:rsidRPr="003A321F">
              <w:rPr>
                <w:i/>
              </w:rPr>
              <w:t>2</w:t>
            </w:r>
          </w:p>
        </w:tc>
        <w:tc>
          <w:tcPr>
            <w:tcW w:w="1154" w:type="pct"/>
            <w:vAlign w:val="center"/>
          </w:tcPr>
          <w:p w14:paraId="5E0D1705" w14:textId="77777777" w:rsidR="00490259" w:rsidRPr="003A321F" w:rsidRDefault="00490259" w:rsidP="00D71443">
            <w:pPr>
              <w:jc w:val="center"/>
              <w:rPr>
                <w:i/>
              </w:rPr>
            </w:pPr>
            <w:r w:rsidRPr="003A321F">
              <w:rPr>
                <w:i/>
              </w:rPr>
              <w:t>3</w:t>
            </w:r>
          </w:p>
        </w:tc>
        <w:tc>
          <w:tcPr>
            <w:tcW w:w="1313" w:type="pct"/>
            <w:shd w:val="clear" w:color="auto" w:fill="auto"/>
            <w:vAlign w:val="center"/>
          </w:tcPr>
          <w:p w14:paraId="373902E5" w14:textId="77777777" w:rsidR="00490259" w:rsidRPr="003A321F" w:rsidRDefault="00490259" w:rsidP="00D71443">
            <w:pPr>
              <w:jc w:val="center"/>
              <w:rPr>
                <w:i/>
              </w:rPr>
            </w:pPr>
            <w:r w:rsidRPr="003A321F">
              <w:rPr>
                <w:i/>
              </w:rPr>
              <w:t>4</w:t>
            </w:r>
          </w:p>
        </w:tc>
        <w:tc>
          <w:tcPr>
            <w:tcW w:w="1050" w:type="pct"/>
            <w:shd w:val="clear" w:color="auto" w:fill="auto"/>
            <w:vAlign w:val="center"/>
          </w:tcPr>
          <w:p w14:paraId="2130CA22" w14:textId="77777777" w:rsidR="00490259" w:rsidRPr="003A321F" w:rsidRDefault="00490259" w:rsidP="00D71443">
            <w:pPr>
              <w:jc w:val="center"/>
              <w:rPr>
                <w:i/>
              </w:rPr>
            </w:pPr>
            <w:r w:rsidRPr="003A321F">
              <w:rPr>
                <w:i/>
              </w:rPr>
              <w:t>5</w:t>
            </w:r>
          </w:p>
        </w:tc>
      </w:tr>
      <w:tr w:rsidR="00764411" w:rsidRPr="00764411" w14:paraId="0A637B1E" w14:textId="77777777" w:rsidTr="00E75E6A">
        <w:trPr>
          <w:cantSplit/>
          <w:trHeight w:val="20"/>
        </w:trPr>
        <w:tc>
          <w:tcPr>
            <w:tcW w:w="423" w:type="pct"/>
            <w:vAlign w:val="center"/>
          </w:tcPr>
          <w:p w14:paraId="7ED77CC2" w14:textId="743F667D" w:rsidR="00490259" w:rsidRPr="00764411" w:rsidRDefault="00490259" w:rsidP="00D71443">
            <w:pPr>
              <w:jc w:val="center"/>
              <w:rPr>
                <w:b/>
                <w:color w:val="FF0000"/>
              </w:rPr>
            </w:pPr>
          </w:p>
        </w:tc>
        <w:tc>
          <w:tcPr>
            <w:tcW w:w="1060" w:type="pct"/>
            <w:vMerge w:val="restart"/>
            <w:vAlign w:val="center"/>
          </w:tcPr>
          <w:p w14:paraId="2BDA0A00" w14:textId="6CEAAAFA" w:rsidR="00490259" w:rsidRPr="003A321F" w:rsidRDefault="00490259" w:rsidP="003A321F">
            <w:pPr>
              <w:jc w:val="both"/>
              <w:rPr>
                <w:sz w:val="24"/>
                <w:szCs w:val="24"/>
              </w:rPr>
            </w:pPr>
          </w:p>
        </w:tc>
        <w:tc>
          <w:tcPr>
            <w:tcW w:w="1154" w:type="pct"/>
            <w:vAlign w:val="center"/>
          </w:tcPr>
          <w:p w14:paraId="66BE6EA6" w14:textId="77777777" w:rsidR="00490259" w:rsidRPr="003A321F" w:rsidRDefault="00490259" w:rsidP="00D71443">
            <w:pPr>
              <w:jc w:val="center"/>
              <w:rPr>
                <w:b/>
                <w:bCs/>
                <w:sz w:val="24"/>
                <w:szCs w:val="24"/>
              </w:rPr>
            </w:pPr>
          </w:p>
        </w:tc>
        <w:tc>
          <w:tcPr>
            <w:tcW w:w="1313" w:type="pct"/>
            <w:shd w:val="clear" w:color="auto" w:fill="auto"/>
            <w:vAlign w:val="center"/>
          </w:tcPr>
          <w:p w14:paraId="32A7CF8A" w14:textId="77777777" w:rsidR="00490259" w:rsidRPr="003A321F" w:rsidRDefault="00490259" w:rsidP="00D71443">
            <w:pPr>
              <w:jc w:val="center"/>
              <w:rPr>
                <w:sz w:val="24"/>
                <w:szCs w:val="24"/>
              </w:rPr>
            </w:pPr>
          </w:p>
        </w:tc>
        <w:tc>
          <w:tcPr>
            <w:tcW w:w="1050" w:type="pct"/>
            <w:shd w:val="clear" w:color="auto" w:fill="auto"/>
            <w:vAlign w:val="center"/>
          </w:tcPr>
          <w:p w14:paraId="6AD1B6EC" w14:textId="77777777" w:rsidR="00490259" w:rsidRPr="003A321F" w:rsidRDefault="00490259" w:rsidP="00D71443">
            <w:pPr>
              <w:jc w:val="center"/>
              <w:rPr>
                <w:sz w:val="24"/>
                <w:szCs w:val="24"/>
              </w:rPr>
            </w:pPr>
          </w:p>
        </w:tc>
      </w:tr>
      <w:tr w:rsidR="00764411" w:rsidRPr="00764411" w14:paraId="5E08E0FC" w14:textId="77777777" w:rsidTr="00E75E6A">
        <w:trPr>
          <w:cantSplit/>
          <w:trHeight w:val="20"/>
        </w:trPr>
        <w:tc>
          <w:tcPr>
            <w:tcW w:w="423" w:type="pct"/>
            <w:vAlign w:val="center"/>
          </w:tcPr>
          <w:p w14:paraId="2576D949" w14:textId="3F4BBFB9" w:rsidR="00490259" w:rsidRPr="00764411" w:rsidRDefault="00490259" w:rsidP="00D71443">
            <w:pPr>
              <w:jc w:val="center"/>
              <w:rPr>
                <w:b/>
                <w:color w:val="FF0000"/>
              </w:rPr>
            </w:pPr>
          </w:p>
        </w:tc>
        <w:tc>
          <w:tcPr>
            <w:tcW w:w="1060" w:type="pct"/>
            <w:vMerge/>
            <w:vAlign w:val="center"/>
          </w:tcPr>
          <w:p w14:paraId="5B7A7F83" w14:textId="77777777" w:rsidR="00490259" w:rsidRPr="003A321F" w:rsidRDefault="00490259" w:rsidP="00D71443">
            <w:pPr>
              <w:ind w:left="-43"/>
              <w:jc w:val="both"/>
              <w:rPr>
                <w:sz w:val="24"/>
                <w:szCs w:val="24"/>
              </w:rPr>
            </w:pPr>
          </w:p>
        </w:tc>
        <w:tc>
          <w:tcPr>
            <w:tcW w:w="1154" w:type="pct"/>
            <w:vAlign w:val="center"/>
          </w:tcPr>
          <w:p w14:paraId="057AB510" w14:textId="77777777" w:rsidR="00490259" w:rsidRPr="003A321F" w:rsidRDefault="00490259" w:rsidP="00D71443">
            <w:pPr>
              <w:jc w:val="center"/>
              <w:rPr>
                <w:b/>
                <w:bCs/>
                <w:sz w:val="24"/>
                <w:szCs w:val="24"/>
              </w:rPr>
            </w:pPr>
          </w:p>
        </w:tc>
        <w:tc>
          <w:tcPr>
            <w:tcW w:w="1313" w:type="pct"/>
            <w:shd w:val="clear" w:color="auto" w:fill="auto"/>
            <w:vAlign w:val="center"/>
          </w:tcPr>
          <w:p w14:paraId="4F80CC93" w14:textId="77777777" w:rsidR="00490259" w:rsidRPr="003A321F" w:rsidRDefault="00490259" w:rsidP="00D71443">
            <w:pPr>
              <w:jc w:val="center"/>
              <w:rPr>
                <w:sz w:val="24"/>
                <w:szCs w:val="24"/>
              </w:rPr>
            </w:pPr>
          </w:p>
        </w:tc>
        <w:tc>
          <w:tcPr>
            <w:tcW w:w="1050" w:type="pct"/>
            <w:shd w:val="clear" w:color="auto" w:fill="auto"/>
            <w:vAlign w:val="center"/>
          </w:tcPr>
          <w:p w14:paraId="1B351239" w14:textId="77777777" w:rsidR="00490259" w:rsidRPr="003A321F" w:rsidRDefault="00490259" w:rsidP="00D71443">
            <w:pPr>
              <w:jc w:val="center"/>
              <w:rPr>
                <w:sz w:val="24"/>
                <w:szCs w:val="24"/>
              </w:rPr>
            </w:pPr>
          </w:p>
        </w:tc>
      </w:tr>
      <w:tr w:rsidR="00764411" w:rsidRPr="00764411" w14:paraId="174EE40C" w14:textId="77777777" w:rsidTr="00E75E6A">
        <w:trPr>
          <w:cantSplit/>
          <w:trHeight w:val="20"/>
        </w:trPr>
        <w:tc>
          <w:tcPr>
            <w:tcW w:w="423" w:type="pct"/>
            <w:vAlign w:val="center"/>
          </w:tcPr>
          <w:p w14:paraId="15ABF9F1" w14:textId="5806EEDA" w:rsidR="00490259" w:rsidRPr="00764411" w:rsidRDefault="00490259" w:rsidP="00D71443">
            <w:pPr>
              <w:jc w:val="center"/>
              <w:rPr>
                <w:b/>
                <w:color w:val="FF0000"/>
              </w:rPr>
            </w:pPr>
          </w:p>
        </w:tc>
        <w:tc>
          <w:tcPr>
            <w:tcW w:w="1060" w:type="pct"/>
            <w:vMerge/>
            <w:vAlign w:val="center"/>
          </w:tcPr>
          <w:p w14:paraId="01A05697" w14:textId="77777777" w:rsidR="00490259" w:rsidRPr="003A321F" w:rsidRDefault="00490259" w:rsidP="00D71443">
            <w:pPr>
              <w:ind w:left="-43"/>
              <w:jc w:val="both"/>
              <w:rPr>
                <w:sz w:val="24"/>
                <w:szCs w:val="24"/>
              </w:rPr>
            </w:pPr>
          </w:p>
        </w:tc>
        <w:tc>
          <w:tcPr>
            <w:tcW w:w="1154" w:type="pct"/>
            <w:vAlign w:val="center"/>
          </w:tcPr>
          <w:p w14:paraId="7F268FA1" w14:textId="77777777" w:rsidR="00490259" w:rsidRPr="003A321F" w:rsidRDefault="00490259" w:rsidP="00D71443">
            <w:pPr>
              <w:jc w:val="center"/>
              <w:rPr>
                <w:b/>
                <w:bCs/>
                <w:sz w:val="24"/>
                <w:szCs w:val="24"/>
              </w:rPr>
            </w:pPr>
          </w:p>
        </w:tc>
        <w:tc>
          <w:tcPr>
            <w:tcW w:w="1313" w:type="pct"/>
            <w:shd w:val="clear" w:color="auto" w:fill="auto"/>
            <w:vAlign w:val="center"/>
          </w:tcPr>
          <w:p w14:paraId="05611D36" w14:textId="77777777" w:rsidR="00490259" w:rsidRPr="003A321F" w:rsidRDefault="00490259" w:rsidP="00D71443">
            <w:pPr>
              <w:jc w:val="center"/>
              <w:rPr>
                <w:sz w:val="24"/>
                <w:szCs w:val="24"/>
              </w:rPr>
            </w:pPr>
          </w:p>
        </w:tc>
        <w:tc>
          <w:tcPr>
            <w:tcW w:w="1050" w:type="pct"/>
            <w:shd w:val="clear" w:color="auto" w:fill="auto"/>
            <w:vAlign w:val="center"/>
          </w:tcPr>
          <w:p w14:paraId="79AA5A16" w14:textId="77777777" w:rsidR="00490259" w:rsidRPr="003A321F" w:rsidRDefault="00490259" w:rsidP="00D71443">
            <w:pPr>
              <w:jc w:val="center"/>
              <w:rPr>
                <w:sz w:val="24"/>
                <w:szCs w:val="24"/>
              </w:rPr>
            </w:pPr>
          </w:p>
        </w:tc>
      </w:tr>
      <w:tr w:rsidR="00764411" w:rsidRPr="00764411" w14:paraId="4E8F0B1C" w14:textId="77777777" w:rsidTr="00E75E6A">
        <w:trPr>
          <w:cantSplit/>
          <w:trHeight w:val="20"/>
        </w:trPr>
        <w:tc>
          <w:tcPr>
            <w:tcW w:w="423" w:type="pct"/>
            <w:vAlign w:val="center"/>
          </w:tcPr>
          <w:p w14:paraId="488F631F" w14:textId="77777777" w:rsidR="00BE4794" w:rsidRPr="00764411" w:rsidRDefault="00BE4794" w:rsidP="00BE4794">
            <w:pPr>
              <w:jc w:val="center"/>
              <w:rPr>
                <w:b/>
                <w:color w:val="FF0000"/>
              </w:rPr>
            </w:pPr>
          </w:p>
        </w:tc>
        <w:tc>
          <w:tcPr>
            <w:tcW w:w="1060" w:type="pct"/>
            <w:vMerge w:val="restart"/>
            <w:vAlign w:val="center"/>
          </w:tcPr>
          <w:p w14:paraId="3FDA7008" w14:textId="77777777" w:rsidR="00BE4794" w:rsidRPr="003A321F" w:rsidRDefault="00BE4794" w:rsidP="00BE4794">
            <w:pPr>
              <w:contextualSpacing/>
              <w:jc w:val="both"/>
              <w:rPr>
                <w:sz w:val="24"/>
                <w:szCs w:val="24"/>
              </w:rPr>
            </w:pPr>
          </w:p>
        </w:tc>
        <w:tc>
          <w:tcPr>
            <w:tcW w:w="1154" w:type="pct"/>
            <w:vAlign w:val="center"/>
          </w:tcPr>
          <w:p w14:paraId="3A08BF98" w14:textId="77777777" w:rsidR="00BE4794" w:rsidRPr="003A321F" w:rsidRDefault="00BE4794" w:rsidP="00BE4794">
            <w:pPr>
              <w:jc w:val="center"/>
              <w:rPr>
                <w:b/>
                <w:bCs/>
                <w:sz w:val="24"/>
                <w:szCs w:val="24"/>
              </w:rPr>
            </w:pPr>
          </w:p>
        </w:tc>
        <w:tc>
          <w:tcPr>
            <w:tcW w:w="1313" w:type="pct"/>
            <w:shd w:val="clear" w:color="auto" w:fill="auto"/>
            <w:vAlign w:val="center"/>
          </w:tcPr>
          <w:p w14:paraId="7CAAF824" w14:textId="77777777" w:rsidR="00BE4794" w:rsidRPr="003A321F" w:rsidRDefault="00BE4794" w:rsidP="00BE4794">
            <w:pPr>
              <w:jc w:val="center"/>
              <w:rPr>
                <w:sz w:val="24"/>
                <w:szCs w:val="24"/>
              </w:rPr>
            </w:pPr>
          </w:p>
        </w:tc>
        <w:tc>
          <w:tcPr>
            <w:tcW w:w="1050" w:type="pct"/>
            <w:shd w:val="clear" w:color="auto" w:fill="auto"/>
            <w:vAlign w:val="center"/>
          </w:tcPr>
          <w:p w14:paraId="45FE79AF" w14:textId="77777777" w:rsidR="00BE4794" w:rsidRPr="003A321F" w:rsidRDefault="00BE4794" w:rsidP="00BE4794">
            <w:pPr>
              <w:jc w:val="center"/>
              <w:rPr>
                <w:sz w:val="24"/>
                <w:szCs w:val="24"/>
              </w:rPr>
            </w:pPr>
          </w:p>
        </w:tc>
      </w:tr>
      <w:tr w:rsidR="00764411" w:rsidRPr="00764411" w14:paraId="34A0E01B" w14:textId="77777777" w:rsidTr="00E75E6A">
        <w:trPr>
          <w:cantSplit/>
          <w:trHeight w:val="20"/>
        </w:trPr>
        <w:tc>
          <w:tcPr>
            <w:tcW w:w="423" w:type="pct"/>
            <w:vAlign w:val="center"/>
          </w:tcPr>
          <w:p w14:paraId="60AA1786" w14:textId="77777777" w:rsidR="00BE4794" w:rsidRPr="00764411" w:rsidRDefault="00BE4794" w:rsidP="00BE4794">
            <w:pPr>
              <w:jc w:val="center"/>
              <w:rPr>
                <w:b/>
                <w:color w:val="FF0000"/>
              </w:rPr>
            </w:pPr>
          </w:p>
        </w:tc>
        <w:tc>
          <w:tcPr>
            <w:tcW w:w="1060" w:type="pct"/>
            <w:vMerge/>
            <w:vAlign w:val="center"/>
          </w:tcPr>
          <w:p w14:paraId="78554E29" w14:textId="77777777" w:rsidR="00BE4794" w:rsidRPr="00764411" w:rsidRDefault="00BE4794" w:rsidP="00BE4794">
            <w:pPr>
              <w:contextualSpacing/>
              <w:jc w:val="both"/>
              <w:rPr>
                <w:color w:val="FF0000"/>
                <w:sz w:val="24"/>
                <w:szCs w:val="24"/>
              </w:rPr>
            </w:pPr>
          </w:p>
        </w:tc>
        <w:tc>
          <w:tcPr>
            <w:tcW w:w="1154" w:type="pct"/>
            <w:vAlign w:val="center"/>
          </w:tcPr>
          <w:p w14:paraId="7BA47CF7" w14:textId="77777777" w:rsidR="00BE4794" w:rsidRPr="00764411" w:rsidRDefault="00BE4794" w:rsidP="00BE4794">
            <w:pPr>
              <w:jc w:val="center"/>
              <w:rPr>
                <w:b/>
                <w:bCs/>
                <w:color w:val="FF0000"/>
                <w:sz w:val="24"/>
                <w:szCs w:val="24"/>
              </w:rPr>
            </w:pPr>
          </w:p>
        </w:tc>
        <w:tc>
          <w:tcPr>
            <w:tcW w:w="1313" w:type="pct"/>
            <w:shd w:val="clear" w:color="auto" w:fill="auto"/>
            <w:vAlign w:val="center"/>
          </w:tcPr>
          <w:p w14:paraId="705B1C85" w14:textId="77777777" w:rsidR="00BE4794" w:rsidRPr="00764411" w:rsidRDefault="00BE4794" w:rsidP="00BE4794">
            <w:pPr>
              <w:jc w:val="center"/>
              <w:rPr>
                <w:color w:val="FF0000"/>
                <w:sz w:val="24"/>
                <w:szCs w:val="24"/>
              </w:rPr>
            </w:pPr>
          </w:p>
        </w:tc>
        <w:tc>
          <w:tcPr>
            <w:tcW w:w="1050" w:type="pct"/>
            <w:shd w:val="clear" w:color="auto" w:fill="auto"/>
            <w:vAlign w:val="center"/>
          </w:tcPr>
          <w:p w14:paraId="7261FFD7" w14:textId="77777777" w:rsidR="00BE4794" w:rsidRPr="00764411" w:rsidRDefault="00BE4794" w:rsidP="00BE4794">
            <w:pPr>
              <w:jc w:val="center"/>
              <w:rPr>
                <w:color w:val="FF0000"/>
                <w:sz w:val="24"/>
                <w:szCs w:val="24"/>
              </w:rPr>
            </w:pPr>
          </w:p>
        </w:tc>
      </w:tr>
      <w:tr w:rsidR="00764411" w:rsidRPr="00764411" w14:paraId="7359EFD3" w14:textId="77777777" w:rsidTr="00E75E6A">
        <w:trPr>
          <w:cantSplit/>
          <w:trHeight w:val="20"/>
        </w:trPr>
        <w:tc>
          <w:tcPr>
            <w:tcW w:w="423" w:type="pct"/>
            <w:vAlign w:val="center"/>
          </w:tcPr>
          <w:p w14:paraId="1AC22F2C" w14:textId="77777777" w:rsidR="00BE4794" w:rsidRPr="00764411" w:rsidRDefault="00BE4794" w:rsidP="00BE4794">
            <w:pPr>
              <w:jc w:val="center"/>
              <w:rPr>
                <w:b/>
                <w:color w:val="FF0000"/>
              </w:rPr>
            </w:pPr>
          </w:p>
        </w:tc>
        <w:tc>
          <w:tcPr>
            <w:tcW w:w="1060" w:type="pct"/>
            <w:vMerge/>
            <w:vAlign w:val="center"/>
          </w:tcPr>
          <w:p w14:paraId="269869C7" w14:textId="77777777" w:rsidR="00BE4794" w:rsidRPr="00764411" w:rsidRDefault="00BE4794" w:rsidP="00BE4794">
            <w:pPr>
              <w:contextualSpacing/>
              <w:jc w:val="both"/>
              <w:rPr>
                <w:color w:val="FF0000"/>
                <w:sz w:val="24"/>
                <w:szCs w:val="24"/>
              </w:rPr>
            </w:pPr>
          </w:p>
        </w:tc>
        <w:tc>
          <w:tcPr>
            <w:tcW w:w="1154" w:type="pct"/>
            <w:vAlign w:val="center"/>
          </w:tcPr>
          <w:p w14:paraId="401EB303" w14:textId="77777777" w:rsidR="00BE4794" w:rsidRPr="00764411" w:rsidRDefault="00BE4794" w:rsidP="00BE4794">
            <w:pPr>
              <w:jc w:val="center"/>
              <w:rPr>
                <w:b/>
                <w:bCs/>
                <w:color w:val="FF0000"/>
                <w:sz w:val="24"/>
                <w:szCs w:val="24"/>
              </w:rPr>
            </w:pPr>
          </w:p>
        </w:tc>
        <w:tc>
          <w:tcPr>
            <w:tcW w:w="1313" w:type="pct"/>
            <w:shd w:val="clear" w:color="auto" w:fill="auto"/>
            <w:vAlign w:val="center"/>
          </w:tcPr>
          <w:p w14:paraId="74C64B02" w14:textId="77777777" w:rsidR="00BE4794" w:rsidRPr="00764411" w:rsidRDefault="00BE4794" w:rsidP="00BE4794">
            <w:pPr>
              <w:jc w:val="center"/>
              <w:rPr>
                <w:color w:val="FF0000"/>
                <w:sz w:val="24"/>
                <w:szCs w:val="24"/>
              </w:rPr>
            </w:pPr>
          </w:p>
        </w:tc>
        <w:tc>
          <w:tcPr>
            <w:tcW w:w="1050" w:type="pct"/>
            <w:shd w:val="clear" w:color="auto" w:fill="auto"/>
            <w:vAlign w:val="center"/>
          </w:tcPr>
          <w:p w14:paraId="76389285" w14:textId="77777777" w:rsidR="00BE4794" w:rsidRPr="00764411" w:rsidRDefault="00BE4794" w:rsidP="00BE4794">
            <w:pPr>
              <w:jc w:val="center"/>
              <w:rPr>
                <w:color w:val="FF0000"/>
                <w:sz w:val="24"/>
                <w:szCs w:val="24"/>
              </w:rPr>
            </w:pPr>
          </w:p>
        </w:tc>
      </w:tr>
      <w:tr w:rsidR="00CF5B28" w:rsidRPr="00E66F78" w14:paraId="6048C2ED" w14:textId="77777777" w:rsidTr="00CF5B28">
        <w:trPr>
          <w:cantSplit/>
          <w:trHeight w:val="20"/>
        </w:trPr>
        <w:tc>
          <w:tcPr>
            <w:tcW w:w="5000" w:type="pct"/>
            <w:gridSpan w:val="5"/>
            <w:vAlign w:val="center"/>
          </w:tcPr>
          <w:p w14:paraId="5C526710" w14:textId="77777777" w:rsidR="00CF5B28" w:rsidRPr="00E66F78" w:rsidRDefault="00CF5B28" w:rsidP="00CF5B28">
            <w:pPr>
              <w:jc w:val="center"/>
              <w:rPr>
                <w:sz w:val="24"/>
                <w:szCs w:val="24"/>
              </w:rPr>
            </w:pPr>
            <w:r>
              <w:rPr>
                <w:sz w:val="24"/>
                <w:szCs w:val="24"/>
              </w:rPr>
              <w:t>…………………</w:t>
            </w:r>
          </w:p>
        </w:tc>
      </w:tr>
    </w:tbl>
    <w:p w14:paraId="626AF070" w14:textId="77777777" w:rsidR="00490259" w:rsidRPr="00E66F78" w:rsidRDefault="00490259" w:rsidP="00490259">
      <w:pPr>
        <w:tabs>
          <w:tab w:val="left" w:pos="851"/>
        </w:tabs>
        <w:jc w:val="center"/>
        <w:rPr>
          <w:sz w:val="24"/>
          <w:szCs w:val="24"/>
        </w:rPr>
      </w:pPr>
    </w:p>
    <w:p w14:paraId="3B96D992"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25258A8F"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C416598"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63E3434C"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099949A" w14:textId="50BF8D36"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017692">
        <w:rPr>
          <w:rFonts w:eastAsiaTheme="majorEastAsia"/>
          <w:b/>
          <w:bCs/>
          <w:color w:val="2F5496" w:themeColor="accent1" w:themeShade="BF"/>
          <w:spacing w:val="20"/>
          <w:sz w:val="24"/>
          <w:szCs w:val="24"/>
        </w:rPr>
        <w:t xml:space="preserve"> </w:t>
      </w:r>
      <w:r w:rsidR="00764411" w:rsidRPr="00764411">
        <w:rPr>
          <w:rFonts w:eastAsiaTheme="majorEastAsia"/>
          <w:b/>
          <w:bCs/>
          <w:color w:val="FF0000"/>
          <w:spacing w:val="20"/>
          <w:sz w:val="24"/>
          <w:szCs w:val="24"/>
        </w:rPr>
        <w:t xml:space="preserve">nie dotyczy </w:t>
      </w:r>
    </w:p>
    <w:p w14:paraId="3EE69131" w14:textId="77777777" w:rsidR="008F2B27" w:rsidRDefault="008F2B27" w:rsidP="00490259">
      <w:pPr>
        <w:rPr>
          <w:b/>
          <w:bCs/>
          <w:sz w:val="24"/>
          <w:szCs w:val="24"/>
        </w:rPr>
      </w:pPr>
    </w:p>
    <w:p w14:paraId="2E5CD5F3" w14:textId="77777777" w:rsidR="00490259" w:rsidRDefault="00490259" w:rsidP="008F2B27">
      <w:pPr>
        <w:jc w:val="center"/>
        <w:rPr>
          <w:b/>
          <w:bCs/>
          <w:sz w:val="24"/>
          <w:szCs w:val="24"/>
        </w:rPr>
      </w:pPr>
      <w:bookmarkStart w:id="113" w:name="_Hlk106046451"/>
      <w:r w:rsidRPr="005E5681">
        <w:rPr>
          <w:b/>
          <w:bCs/>
          <w:sz w:val="24"/>
          <w:szCs w:val="24"/>
        </w:rPr>
        <w:t>w zakresie niezbędnym do wykazania spełnienia warunku udziału w postępowaniu</w:t>
      </w:r>
    </w:p>
    <w:p w14:paraId="3A889A41" w14:textId="77777777" w:rsidR="00490259" w:rsidRDefault="00490259" w:rsidP="008F2B27">
      <w:pPr>
        <w:jc w:val="center"/>
        <w:rPr>
          <w:b/>
          <w:bCs/>
          <w:sz w:val="24"/>
          <w:szCs w:val="24"/>
        </w:rPr>
      </w:pPr>
    </w:p>
    <w:p w14:paraId="25927453" w14:textId="77777777" w:rsidR="00490259" w:rsidRDefault="00490259" w:rsidP="00490259">
      <w:pPr>
        <w:tabs>
          <w:tab w:val="left" w:pos="0"/>
        </w:tabs>
        <w:rPr>
          <w:color w:val="FF0000"/>
          <w:sz w:val="22"/>
          <w:szCs w:val="22"/>
        </w:rPr>
      </w:pPr>
    </w:p>
    <w:p w14:paraId="7E855D47"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D5877C9" w14:textId="77777777" w:rsidR="00490259" w:rsidRPr="00CC1C75" w:rsidRDefault="00490259" w:rsidP="00490259">
      <w:pPr>
        <w:tabs>
          <w:tab w:val="left" w:pos="0"/>
        </w:tabs>
        <w:rPr>
          <w:color w:val="FF0000"/>
          <w:sz w:val="22"/>
          <w:szCs w:val="22"/>
        </w:rPr>
      </w:pPr>
    </w:p>
    <w:p w14:paraId="25F831C3" w14:textId="77777777" w:rsidR="00490259" w:rsidRDefault="00490259" w:rsidP="00490259">
      <w:pPr>
        <w:jc w:val="both"/>
        <w:rPr>
          <w:sz w:val="24"/>
          <w:szCs w:val="24"/>
        </w:rPr>
      </w:pPr>
    </w:p>
    <w:p w14:paraId="3D99D437" w14:textId="77777777" w:rsidR="00490259" w:rsidRPr="005E5681" w:rsidRDefault="00490259" w:rsidP="00490259">
      <w:pPr>
        <w:rPr>
          <w:b/>
          <w:bCs/>
          <w:sz w:val="24"/>
          <w:szCs w:val="24"/>
        </w:rPr>
      </w:pPr>
    </w:p>
    <w:p w14:paraId="516F1BAB"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74D9ADD" w14:textId="77777777" w:rsidTr="00CF5B28">
        <w:trPr>
          <w:trHeight w:val="20"/>
        </w:trPr>
        <w:tc>
          <w:tcPr>
            <w:tcW w:w="209" w:type="pct"/>
            <w:vAlign w:val="center"/>
          </w:tcPr>
          <w:p w14:paraId="2E855939" w14:textId="77777777" w:rsidR="00490259" w:rsidRPr="008F2B27" w:rsidRDefault="00490259" w:rsidP="00D71443">
            <w:pPr>
              <w:jc w:val="center"/>
              <w:rPr>
                <w:b/>
                <w:sz w:val="18"/>
                <w:szCs w:val="18"/>
              </w:rPr>
            </w:pPr>
            <w:proofErr w:type="spellStart"/>
            <w:r w:rsidRPr="008F2B27">
              <w:rPr>
                <w:b/>
                <w:sz w:val="18"/>
                <w:szCs w:val="18"/>
              </w:rPr>
              <w:t>Lp</w:t>
            </w:r>
            <w:proofErr w:type="spellEnd"/>
          </w:p>
        </w:tc>
        <w:tc>
          <w:tcPr>
            <w:tcW w:w="414" w:type="pct"/>
            <w:vAlign w:val="center"/>
          </w:tcPr>
          <w:p w14:paraId="4CBC9AFA" w14:textId="77777777" w:rsidR="00490259" w:rsidRPr="008F2B27" w:rsidRDefault="00490259" w:rsidP="00D71443">
            <w:pPr>
              <w:ind w:left="-101" w:right="-110"/>
              <w:jc w:val="center"/>
              <w:rPr>
                <w:b/>
                <w:sz w:val="18"/>
                <w:szCs w:val="18"/>
              </w:rPr>
            </w:pPr>
            <w:r w:rsidRPr="008F2B27">
              <w:rPr>
                <w:b/>
                <w:sz w:val="18"/>
                <w:szCs w:val="18"/>
              </w:rPr>
              <w:t xml:space="preserve">Nazwa </w:t>
            </w:r>
          </w:p>
          <w:p w14:paraId="7A92364B" w14:textId="77777777" w:rsidR="00490259" w:rsidRPr="008F2B27" w:rsidRDefault="00490259" w:rsidP="00D71443">
            <w:pPr>
              <w:jc w:val="center"/>
              <w:rPr>
                <w:b/>
                <w:sz w:val="18"/>
                <w:szCs w:val="18"/>
              </w:rPr>
            </w:pPr>
            <w:r w:rsidRPr="008F2B27">
              <w:rPr>
                <w:b/>
                <w:sz w:val="18"/>
                <w:szCs w:val="18"/>
              </w:rPr>
              <w:t>sprzętu</w:t>
            </w:r>
          </w:p>
        </w:tc>
        <w:tc>
          <w:tcPr>
            <w:tcW w:w="778" w:type="pct"/>
            <w:vAlign w:val="center"/>
          </w:tcPr>
          <w:p w14:paraId="5639D467" w14:textId="77777777" w:rsidR="00490259" w:rsidRPr="008F2B27" w:rsidRDefault="00490259" w:rsidP="00D71443">
            <w:pPr>
              <w:ind w:left="-30" w:right="-70"/>
              <w:jc w:val="center"/>
              <w:rPr>
                <w:b/>
                <w:sz w:val="18"/>
                <w:szCs w:val="18"/>
              </w:rPr>
            </w:pPr>
            <w:r w:rsidRPr="008F2B27">
              <w:rPr>
                <w:b/>
                <w:sz w:val="18"/>
                <w:szCs w:val="18"/>
              </w:rPr>
              <w:t>Minimalna ilość sprzętu wymagana przez Zamawiającego</w:t>
            </w:r>
          </w:p>
          <w:p w14:paraId="039668AF" w14:textId="77777777" w:rsidR="00490259" w:rsidRPr="008F2B27" w:rsidRDefault="00490259" w:rsidP="00D71443">
            <w:pPr>
              <w:jc w:val="center"/>
              <w:rPr>
                <w:b/>
                <w:sz w:val="18"/>
                <w:szCs w:val="18"/>
              </w:rPr>
            </w:pPr>
          </w:p>
        </w:tc>
        <w:tc>
          <w:tcPr>
            <w:tcW w:w="602" w:type="pct"/>
            <w:vAlign w:val="center"/>
          </w:tcPr>
          <w:p w14:paraId="3C3ABF51" w14:textId="77777777" w:rsidR="00490259" w:rsidRPr="008F2B27" w:rsidRDefault="00490259" w:rsidP="00D71443">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34CA53AE" w14:textId="77777777" w:rsidR="00490259" w:rsidRPr="008F2B27" w:rsidRDefault="00490259" w:rsidP="00D71443">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0F8F81A" w14:textId="77777777" w:rsidR="00490259" w:rsidRPr="008F2B27" w:rsidRDefault="00490259" w:rsidP="00D71443">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7A52D8A1" w14:textId="77777777" w:rsidR="00490259" w:rsidRPr="008F2B27" w:rsidRDefault="00490259" w:rsidP="00D71443">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15BC2BE1" w14:textId="77777777" w:rsidTr="00CF5B28">
        <w:trPr>
          <w:trHeight w:val="20"/>
        </w:trPr>
        <w:tc>
          <w:tcPr>
            <w:tcW w:w="209" w:type="pct"/>
            <w:vAlign w:val="center"/>
          </w:tcPr>
          <w:p w14:paraId="573AEC39" w14:textId="77777777" w:rsidR="00490259" w:rsidRPr="008F2B27" w:rsidRDefault="00490259" w:rsidP="00D71443">
            <w:pPr>
              <w:jc w:val="center"/>
              <w:rPr>
                <w:i/>
                <w:sz w:val="18"/>
                <w:szCs w:val="18"/>
              </w:rPr>
            </w:pPr>
            <w:r w:rsidRPr="008F2B27">
              <w:rPr>
                <w:i/>
                <w:sz w:val="18"/>
                <w:szCs w:val="18"/>
              </w:rPr>
              <w:t>1</w:t>
            </w:r>
          </w:p>
        </w:tc>
        <w:tc>
          <w:tcPr>
            <w:tcW w:w="414" w:type="pct"/>
            <w:vAlign w:val="center"/>
          </w:tcPr>
          <w:p w14:paraId="0A851BAE" w14:textId="77777777" w:rsidR="00490259" w:rsidRPr="008F2B27" w:rsidRDefault="00490259" w:rsidP="00D71443">
            <w:pPr>
              <w:jc w:val="center"/>
              <w:rPr>
                <w:i/>
                <w:sz w:val="18"/>
                <w:szCs w:val="18"/>
              </w:rPr>
            </w:pPr>
            <w:r w:rsidRPr="008F2B27">
              <w:rPr>
                <w:i/>
                <w:sz w:val="18"/>
                <w:szCs w:val="18"/>
              </w:rPr>
              <w:t>2</w:t>
            </w:r>
          </w:p>
        </w:tc>
        <w:tc>
          <w:tcPr>
            <w:tcW w:w="778" w:type="pct"/>
            <w:vAlign w:val="center"/>
          </w:tcPr>
          <w:p w14:paraId="2F8394F0" w14:textId="77777777" w:rsidR="00490259" w:rsidRPr="008F2B27" w:rsidRDefault="00490259" w:rsidP="00D71443">
            <w:pPr>
              <w:jc w:val="center"/>
              <w:rPr>
                <w:i/>
                <w:sz w:val="18"/>
                <w:szCs w:val="18"/>
              </w:rPr>
            </w:pPr>
            <w:r w:rsidRPr="008F2B27">
              <w:rPr>
                <w:i/>
                <w:sz w:val="18"/>
                <w:szCs w:val="18"/>
              </w:rPr>
              <w:t>3</w:t>
            </w:r>
          </w:p>
        </w:tc>
        <w:tc>
          <w:tcPr>
            <w:tcW w:w="602" w:type="pct"/>
            <w:vAlign w:val="center"/>
          </w:tcPr>
          <w:p w14:paraId="65F593E7" w14:textId="77777777" w:rsidR="00490259" w:rsidRPr="008F2B27" w:rsidRDefault="00490259" w:rsidP="00D71443">
            <w:pPr>
              <w:jc w:val="center"/>
              <w:rPr>
                <w:i/>
                <w:sz w:val="18"/>
                <w:szCs w:val="18"/>
              </w:rPr>
            </w:pPr>
            <w:r w:rsidRPr="008F2B27">
              <w:rPr>
                <w:i/>
                <w:sz w:val="18"/>
                <w:szCs w:val="18"/>
              </w:rPr>
              <w:t>4</w:t>
            </w:r>
          </w:p>
        </w:tc>
        <w:tc>
          <w:tcPr>
            <w:tcW w:w="1549" w:type="pct"/>
            <w:vAlign w:val="center"/>
          </w:tcPr>
          <w:p w14:paraId="1937E128" w14:textId="77777777" w:rsidR="00490259" w:rsidRPr="008F2B27" w:rsidRDefault="00490259" w:rsidP="00D71443">
            <w:pPr>
              <w:jc w:val="center"/>
              <w:rPr>
                <w:i/>
                <w:sz w:val="18"/>
                <w:szCs w:val="18"/>
              </w:rPr>
            </w:pPr>
            <w:r w:rsidRPr="008F2B27">
              <w:rPr>
                <w:i/>
                <w:sz w:val="18"/>
                <w:szCs w:val="18"/>
              </w:rPr>
              <w:t>5</w:t>
            </w:r>
          </w:p>
        </w:tc>
        <w:tc>
          <w:tcPr>
            <w:tcW w:w="658" w:type="pct"/>
            <w:vAlign w:val="center"/>
          </w:tcPr>
          <w:p w14:paraId="0FC58603" w14:textId="77777777" w:rsidR="00490259" w:rsidRPr="008F2B27" w:rsidRDefault="00490259" w:rsidP="00D71443">
            <w:pPr>
              <w:jc w:val="center"/>
              <w:rPr>
                <w:i/>
                <w:sz w:val="18"/>
                <w:szCs w:val="18"/>
              </w:rPr>
            </w:pPr>
            <w:r w:rsidRPr="008F2B27">
              <w:rPr>
                <w:i/>
                <w:sz w:val="18"/>
                <w:szCs w:val="18"/>
              </w:rPr>
              <w:t>6</w:t>
            </w:r>
          </w:p>
        </w:tc>
        <w:tc>
          <w:tcPr>
            <w:tcW w:w="790" w:type="pct"/>
            <w:vAlign w:val="center"/>
          </w:tcPr>
          <w:p w14:paraId="27B2E9B2" w14:textId="77777777" w:rsidR="00490259" w:rsidRPr="008F2B27" w:rsidRDefault="00490259" w:rsidP="00D71443">
            <w:pPr>
              <w:jc w:val="center"/>
              <w:rPr>
                <w:i/>
                <w:sz w:val="18"/>
                <w:szCs w:val="18"/>
              </w:rPr>
            </w:pPr>
            <w:r w:rsidRPr="008F2B27">
              <w:rPr>
                <w:i/>
                <w:sz w:val="18"/>
                <w:szCs w:val="18"/>
              </w:rPr>
              <w:t>7</w:t>
            </w:r>
          </w:p>
        </w:tc>
      </w:tr>
      <w:tr w:rsidR="00490259" w:rsidRPr="00E66F78" w14:paraId="7450039C" w14:textId="77777777" w:rsidTr="008F2B27">
        <w:trPr>
          <w:trHeight w:val="378"/>
        </w:trPr>
        <w:tc>
          <w:tcPr>
            <w:tcW w:w="5000" w:type="pct"/>
            <w:gridSpan w:val="7"/>
            <w:vAlign w:val="center"/>
          </w:tcPr>
          <w:p w14:paraId="6EEC24E3" w14:textId="77777777" w:rsidR="00490259" w:rsidRPr="00286EED" w:rsidRDefault="00490259" w:rsidP="00D71443">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EB7EF4C" w14:textId="77777777" w:rsidTr="00CF5B28">
        <w:trPr>
          <w:trHeight w:val="431"/>
        </w:trPr>
        <w:tc>
          <w:tcPr>
            <w:tcW w:w="209" w:type="pct"/>
            <w:vAlign w:val="center"/>
          </w:tcPr>
          <w:p w14:paraId="3CA76E49" w14:textId="77777777" w:rsidR="00490259" w:rsidRPr="008F2B27" w:rsidRDefault="00490259" w:rsidP="00D71443">
            <w:pPr>
              <w:jc w:val="center"/>
              <w:rPr>
                <w:b/>
                <w:bCs/>
              </w:rPr>
            </w:pPr>
            <w:r w:rsidRPr="008F2B27">
              <w:rPr>
                <w:b/>
                <w:bCs/>
              </w:rPr>
              <w:t>1</w:t>
            </w:r>
            <w:r w:rsidR="00BE4794" w:rsidRPr="008F2B27">
              <w:rPr>
                <w:b/>
                <w:bCs/>
              </w:rPr>
              <w:t>.1</w:t>
            </w:r>
          </w:p>
        </w:tc>
        <w:tc>
          <w:tcPr>
            <w:tcW w:w="414" w:type="pct"/>
            <w:vAlign w:val="center"/>
          </w:tcPr>
          <w:p w14:paraId="7E3EAEAC" w14:textId="77777777" w:rsidR="00490259" w:rsidRPr="00E66F78" w:rsidRDefault="00490259" w:rsidP="00D71443"/>
        </w:tc>
        <w:tc>
          <w:tcPr>
            <w:tcW w:w="778" w:type="pct"/>
            <w:vAlign w:val="center"/>
          </w:tcPr>
          <w:p w14:paraId="45BFF99D" w14:textId="77777777" w:rsidR="00490259" w:rsidRPr="00E66F78" w:rsidRDefault="00490259" w:rsidP="00D71443">
            <w:pPr>
              <w:spacing w:line="216" w:lineRule="auto"/>
              <w:jc w:val="center"/>
            </w:pPr>
          </w:p>
        </w:tc>
        <w:tc>
          <w:tcPr>
            <w:tcW w:w="602" w:type="pct"/>
            <w:vAlign w:val="center"/>
          </w:tcPr>
          <w:p w14:paraId="70D7E30F" w14:textId="77777777" w:rsidR="00490259" w:rsidRPr="00E66F78" w:rsidRDefault="00490259" w:rsidP="00D71443">
            <w:pPr>
              <w:jc w:val="center"/>
              <w:rPr>
                <w:color w:val="FF0000"/>
              </w:rPr>
            </w:pPr>
          </w:p>
        </w:tc>
        <w:tc>
          <w:tcPr>
            <w:tcW w:w="1549" w:type="pct"/>
            <w:vAlign w:val="center"/>
          </w:tcPr>
          <w:p w14:paraId="252EAD4A" w14:textId="77777777" w:rsidR="00490259" w:rsidRPr="00E66F78" w:rsidRDefault="00490259" w:rsidP="00D71443">
            <w:pPr>
              <w:suppressAutoHyphens/>
              <w:spacing w:line="20" w:lineRule="atLeast"/>
              <w:ind w:left="119"/>
              <w:rPr>
                <w:lang w:eastAsia="ar-SA"/>
              </w:rPr>
            </w:pPr>
          </w:p>
        </w:tc>
        <w:tc>
          <w:tcPr>
            <w:tcW w:w="658" w:type="pct"/>
            <w:vAlign w:val="center"/>
          </w:tcPr>
          <w:p w14:paraId="0ABAA6A9" w14:textId="77777777" w:rsidR="00490259" w:rsidRPr="00E66F78" w:rsidRDefault="00490259" w:rsidP="00D71443">
            <w:pPr>
              <w:rPr>
                <w:color w:val="FF0000"/>
              </w:rPr>
            </w:pPr>
          </w:p>
        </w:tc>
        <w:tc>
          <w:tcPr>
            <w:tcW w:w="790" w:type="pct"/>
          </w:tcPr>
          <w:p w14:paraId="35984C68" w14:textId="77777777" w:rsidR="00490259" w:rsidRPr="00E66F78" w:rsidRDefault="00490259" w:rsidP="00D71443">
            <w:pPr>
              <w:rPr>
                <w:color w:val="FF0000"/>
              </w:rPr>
            </w:pPr>
          </w:p>
        </w:tc>
      </w:tr>
      <w:tr w:rsidR="00490259" w:rsidRPr="00E66F78" w14:paraId="6BB3EBD7" w14:textId="77777777" w:rsidTr="00CF5B28">
        <w:trPr>
          <w:trHeight w:val="320"/>
        </w:trPr>
        <w:tc>
          <w:tcPr>
            <w:tcW w:w="209" w:type="pct"/>
            <w:vAlign w:val="center"/>
          </w:tcPr>
          <w:p w14:paraId="61641551" w14:textId="77777777" w:rsidR="00490259" w:rsidRPr="008F2B27" w:rsidRDefault="00BE4794" w:rsidP="00D71443">
            <w:pPr>
              <w:jc w:val="center"/>
              <w:rPr>
                <w:b/>
                <w:bCs/>
              </w:rPr>
            </w:pPr>
            <w:r w:rsidRPr="008F2B27">
              <w:rPr>
                <w:b/>
                <w:bCs/>
              </w:rPr>
              <w:t>1.</w:t>
            </w:r>
            <w:r w:rsidR="00490259" w:rsidRPr="008F2B27">
              <w:rPr>
                <w:b/>
                <w:bCs/>
              </w:rPr>
              <w:t>2</w:t>
            </w:r>
          </w:p>
        </w:tc>
        <w:tc>
          <w:tcPr>
            <w:tcW w:w="414" w:type="pct"/>
            <w:vAlign w:val="center"/>
          </w:tcPr>
          <w:p w14:paraId="5792B50B" w14:textId="77777777" w:rsidR="00490259" w:rsidRPr="00E66F78" w:rsidRDefault="00490259" w:rsidP="00D71443"/>
        </w:tc>
        <w:tc>
          <w:tcPr>
            <w:tcW w:w="778" w:type="pct"/>
            <w:vAlign w:val="center"/>
          </w:tcPr>
          <w:p w14:paraId="32384110" w14:textId="77777777" w:rsidR="00490259" w:rsidRPr="00E66F78" w:rsidRDefault="00490259" w:rsidP="00D71443">
            <w:pPr>
              <w:spacing w:line="216" w:lineRule="auto"/>
              <w:jc w:val="center"/>
            </w:pPr>
          </w:p>
        </w:tc>
        <w:tc>
          <w:tcPr>
            <w:tcW w:w="602" w:type="pct"/>
            <w:vAlign w:val="center"/>
          </w:tcPr>
          <w:p w14:paraId="3324C307" w14:textId="77777777" w:rsidR="00490259" w:rsidRPr="00E66F78" w:rsidRDefault="00490259" w:rsidP="00D71443">
            <w:pPr>
              <w:jc w:val="center"/>
              <w:rPr>
                <w:color w:val="FF0000"/>
              </w:rPr>
            </w:pPr>
          </w:p>
        </w:tc>
        <w:tc>
          <w:tcPr>
            <w:tcW w:w="1549" w:type="pct"/>
            <w:vAlign w:val="center"/>
          </w:tcPr>
          <w:p w14:paraId="245AB092" w14:textId="77777777" w:rsidR="00490259" w:rsidRPr="00E66F78" w:rsidRDefault="00490259" w:rsidP="00D71443">
            <w:pPr>
              <w:suppressAutoHyphens/>
              <w:spacing w:line="20" w:lineRule="atLeast"/>
              <w:ind w:left="119"/>
              <w:jc w:val="both"/>
              <w:rPr>
                <w:lang w:eastAsia="ar-SA"/>
              </w:rPr>
            </w:pPr>
          </w:p>
        </w:tc>
        <w:tc>
          <w:tcPr>
            <w:tcW w:w="658" w:type="pct"/>
            <w:vAlign w:val="center"/>
          </w:tcPr>
          <w:p w14:paraId="4634A063" w14:textId="77777777" w:rsidR="00490259" w:rsidRPr="00E66F78" w:rsidRDefault="00490259" w:rsidP="00D71443">
            <w:pPr>
              <w:rPr>
                <w:color w:val="FF0000"/>
              </w:rPr>
            </w:pPr>
          </w:p>
        </w:tc>
        <w:tc>
          <w:tcPr>
            <w:tcW w:w="790" w:type="pct"/>
          </w:tcPr>
          <w:p w14:paraId="6BF9DD83" w14:textId="77777777" w:rsidR="00490259" w:rsidRPr="00E66F78" w:rsidRDefault="00490259" w:rsidP="00D71443">
            <w:pPr>
              <w:rPr>
                <w:color w:val="FF0000"/>
              </w:rPr>
            </w:pPr>
          </w:p>
        </w:tc>
      </w:tr>
      <w:tr w:rsidR="00490259" w:rsidRPr="00E66F78" w14:paraId="66C16FAC" w14:textId="77777777" w:rsidTr="008F2B27">
        <w:trPr>
          <w:trHeight w:val="20"/>
        </w:trPr>
        <w:tc>
          <w:tcPr>
            <w:tcW w:w="5000" w:type="pct"/>
            <w:gridSpan w:val="7"/>
            <w:vAlign w:val="center"/>
          </w:tcPr>
          <w:p w14:paraId="706B7DAE" w14:textId="77777777" w:rsidR="00490259" w:rsidRPr="00286EED" w:rsidRDefault="00490259" w:rsidP="00017692">
            <w:pPr>
              <w:rPr>
                <w:b/>
                <w:bCs/>
                <w:color w:val="FF0000"/>
                <w:sz w:val="24"/>
                <w:szCs w:val="24"/>
              </w:rPr>
            </w:pPr>
          </w:p>
        </w:tc>
      </w:tr>
      <w:tr w:rsidR="00490259" w:rsidRPr="00E66F78" w14:paraId="02EC9D63" w14:textId="77777777" w:rsidTr="00CF5B28">
        <w:trPr>
          <w:trHeight w:val="357"/>
        </w:trPr>
        <w:tc>
          <w:tcPr>
            <w:tcW w:w="209" w:type="pct"/>
            <w:vAlign w:val="center"/>
          </w:tcPr>
          <w:p w14:paraId="25E6163E" w14:textId="77777777" w:rsidR="00490259" w:rsidRPr="008F2B27" w:rsidRDefault="00490259" w:rsidP="00D71443">
            <w:pPr>
              <w:jc w:val="center"/>
              <w:rPr>
                <w:b/>
                <w:bCs/>
              </w:rPr>
            </w:pPr>
          </w:p>
        </w:tc>
        <w:tc>
          <w:tcPr>
            <w:tcW w:w="414" w:type="pct"/>
            <w:vAlign w:val="center"/>
          </w:tcPr>
          <w:p w14:paraId="06F00C90" w14:textId="77777777" w:rsidR="00490259" w:rsidRPr="00E66F78" w:rsidRDefault="00490259" w:rsidP="00D71443"/>
        </w:tc>
        <w:tc>
          <w:tcPr>
            <w:tcW w:w="778" w:type="pct"/>
            <w:vAlign w:val="center"/>
          </w:tcPr>
          <w:p w14:paraId="421EA117" w14:textId="77777777" w:rsidR="00490259" w:rsidRPr="00E66F78" w:rsidRDefault="00490259" w:rsidP="00D71443">
            <w:pPr>
              <w:spacing w:line="216" w:lineRule="auto"/>
              <w:jc w:val="center"/>
            </w:pPr>
          </w:p>
        </w:tc>
        <w:tc>
          <w:tcPr>
            <w:tcW w:w="602" w:type="pct"/>
            <w:vAlign w:val="center"/>
          </w:tcPr>
          <w:p w14:paraId="2C16D2B6" w14:textId="77777777" w:rsidR="00490259" w:rsidRPr="00E66F78" w:rsidRDefault="00490259" w:rsidP="00D71443">
            <w:pPr>
              <w:jc w:val="center"/>
              <w:rPr>
                <w:color w:val="FF0000"/>
              </w:rPr>
            </w:pPr>
          </w:p>
        </w:tc>
        <w:tc>
          <w:tcPr>
            <w:tcW w:w="1549" w:type="pct"/>
            <w:vAlign w:val="center"/>
          </w:tcPr>
          <w:p w14:paraId="029E646A" w14:textId="77777777" w:rsidR="00490259" w:rsidRPr="00E66F78" w:rsidRDefault="00490259" w:rsidP="00D71443">
            <w:pPr>
              <w:suppressAutoHyphens/>
              <w:spacing w:line="20" w:lineRule="atLeast"/>
              <w:ind w:left="119"/>
              <w:jc w:val="both"/>
              <w:rPr>
                <w:lang w:eastAsia="ar-SA"/>
              </w:rPr>
            </w:pPr>
          </w:p>
        </w:tc>
        <w:tc>
          <w:tcPr>
            <w:tcW w:w="658" w:type="pct"/>
            <w:vAlign w:val="center"/>
          </w:tcPr>
          <w:p w14:paraId="117EF740" w14:textId="77777777" w:rsidR="00490259" w:rsidRPr="00E66F78" w:rsidRDefault="00490259" w:rsidP="00D71443">
            <w:pPr>
              <w:rPr>
                <w:color w:val="FF0000"/>
              </w:rPr>
            </w:pPr>
          </w:p>
        </w:tc>
        <w:tc>
          <w:tcPr>
            <w:tcW w:w="790" w:type="pct"/>
          </w:tcPr>
          <w:p w14:paraId="4EE00354" w14:textId="77777777" w:rsidR="00490259" w:rsidRPr="00E66F78" w:rsidRDefault="00490259" w:rsidP="00D71443">
            <w:pPr>
              <w:rPr>
                <w:color w:val="FF0000"/>
              </w:rPr>
            </w:pPr>
          </w:p>
        </w:tc>
      </w:tr>
      <w:tr w:rsidR="00490259" w:rsidRPr="00E66F78" w14:paraId="263C3B63" w14:textId="77777777" w:rsidTr="00CF5B28">
        <w:trPr>
          <w:trHeight w:val="276"/>
        </w:trPr>
        <w:tc>
          <w:tcPr>
            <w:tcW w:w="209" w:type="pct"/>
            <w:vAlign w:val="center"/>
          </w:tcPr>
          <w:p w14:paraId="4A5E99B5" w14:textId="77777777" w:rsidR="00490259" w:rsidRPr="008F2B27" w:rsidRDefault="00490259" w:rsidP="00D71443">
            <w:pPr>
              <w:jc w:val="center"/>
              <w:rPr>
                <w:b/>
                <w:bCs/>
              </w:rPr>
            </w:pPr>
          </w:p>
        </w:tc>
        <w:tc>
          <w:tcPr>
            <w:tcW w:w="414" w:type="pct"/>
            <w:vAlign w:val="center"/>
          </w:tcPr>
          <w:p w14:paraId="2A3B9E2F" w14:textId="77777777" w:rsidR="00490259" w:rsidRPr="00E66F78" w:rsidRDefault="00490259" w:rsidP="00D71443"/>
        </w:tc>
        <w:tc>
          <w:tcPr>
            <w:tcW w:w="778" w:type="pct"/>
            <w:vAlign w:val="center"/>
          </w:tcPr>
          <w:p w14:paraId="4C302AFE" w14:textId="77777777" w:rsidR="00490259" w:rsidRPr="00E66F78" w:rsidRDefault="00490259" w:rsidP="00D71443">
            <w:pPr>
              <w:spacing w:line="216" w:lineRule="auto"/>
              <w:jc w:val="center"/>
            </w:pPr>
          </w:p>
        </w:tc>
        <w:tc>
          <w:tcPr>
            <w:tcW w:w="602" w:type="pct"/>
            <w:vAlign w:val="center"/>
          </w:tcPr>
          <w:p w14:paraId="6EEE3BC5" w14:textId="77777777" w:rsidR="00490259" w:rsidRPr="00E66F78" w:rsidRDefault="00490259" w:rsidP="00D71443">
            <w:pPr>
              <w:jc w:val="center"/>
              <w:rPr>
                <w:color w:val="FF0000"/>
              </w:rPr>
            </w:pPr>
          </w:p>
        </w:tc>
        <w:tc>
          <w:tcPr>
            <w:tcW w:w="1549" w:type="pct"/>
            <w:vAlign w:val="center"/>
          </w:tcPr>
          <w:p w14:paraId="4477EB2E" w14:textId="77777777" w:rsidR="00490259" w:rsidRPr="00E66F78" w:rsidRDefault="00490259" w:rsidP="00D71443">
            <w:pPr>
              <w:suppressAutoHyphens/>
              <w:spacing w:line="20" w:lineRule="atLeast"/>
              <w:ind w:left="119"/>
              <w:jc w:val="both"/>
              <w:rPr>
                <w:lang w:eastAsia="ar-SA"/>
              </w:rPr>
            </w:pPr>
          </w:p>
        </w:tc>
        <w:tc>
          <w:tcPr>
            <w:tcW w:w="658" w:type="pct"/>
            <w:vAlign w:val="center"/>
          </w:tcPr>
          <w:p w14:paraId="47860BDE" w14:textId="77777777" w:rsidR="00490259" w:rsidRPr="00E66F78" w:rsidRDefault="00490259" w:rsidP="00D71443">
            <w:pPr>
              <w:rPr>
                <w:color w:val="FF0000"/>
              </w:rPr>
            </w:pPr>
          </w:p>
        </w:tc>
        <w:tc>
          <w:tcPr>
            <w:tcW w:w="790" w:type="pct"/>
          </w:tcPr>
          <w:p w14:paraId="7C821A69" w14:textId="77777777" w:rsidR="00490259" w:rsidRPr="00E66F78" w:rsidRDefault="00490259" w:rsidP="00D71443">
            <w:pPr>
              <w:rPr>
                <w:color w:val="FF0000"/>
              </w:rPr>
            </w:pPr>
          </w:p>
        </w:tc>
      </w:tr>
      <w:tr w:rsidR="00CF5B28" w:rsidRPr="00E66F78" w14:paraId="0E927E9A" w14:textId="77777777" w:rsidTr="00CF5B28">
        <w:trPr>
          <w:trHeight w:val="276"/>
        </w:trPr>
        <w:tc>
          <w:tcPr>
            <w:tcW w:w="5000" w:type="pct"/>
            <w:gridSpan w:val="7"/>
            <w:vAlign w:val="center"/>
          </w:tcPr>
          <w:p w14:paraId="6FBF0793" w14:textId="77777777" w:rsidR="00CF5B28" w:rsidRPr="00E66F78" w:rsidRDefault="00CF5B28" w:rsidP="00CF5B28">
            <w:pPr>
              <w:jc w:val="center"/>
              <w:rPr>
                <w:color w:val="FF0000"/>
              </w:rPr>
            </w:pPr>
            <w:r w:rsidRPr="00CF5B28">
              <w:t>………………………</w:t>
            </w:r>
          </w:p>
        </w:tc>
      </w:tr>
    </w:tbl>
    <w:p w14:paraId="250F9883" w14:textId="77777777" w:rsidR="00490259" w:rsidRPr="00E66F78" w:rsidRDefault="00490259" w:rsidP="00490259">
      <w:pPr>
        <w:ind w:left="284"/>
        <w:jc w:val="center"/>
        <w:rPr>
          <w:bCs/>
          <w:i/>
          <w:color w:val="FF0000"/>
          <w:sz w:val="10"/>
          <w:szCs w:val="10"/>
        </w:rPr>
      </w:pPr>
    </w:p>
    <w:p w14:paraId="625AA6C4" w14:textId="77777777" w:rsidR="00490259" w:rsidRPr="00E66F78" w:rsidRDefault="00490259" w:rsidP="00490259">
      <w:pPr>
        <w:tabs>
          <w:tab w:val="left" w:pos="851"/>
        </w:tabs>
        <w:ind w:left="284"/>
        <w:jc w:val="center"/>
        <w:rPr>
          <w:bCs/>
          <w:i/>
          <w:color w:val="FF0000"/>
          <w:sz w:val="10"/>
          <w:szCs w:val="10"/>
        </w:rPr>
      </w:pPr>
    </w:p>
    <w:p w14:paraId="4ABC8A7D" w14:textId="77777777" w:rsidR="00490259" w:rsidRPr="00E66F78" w:rsidRDefault="00490259" w:rsidP="00490259">
      <w:pPr>
        <w:jc w:val="center"/>
        <w:rPr>
          <w:bCs/>
          <w:sz w:val="24"/>
          <w:szCs w:val="24"/>
        </w:rPr>
      </w:pPr>
    </w:p>
    <w:bookmarkEnd w:id="113"/>
    <w:p w14:paraId="3E19BCB8" w14:textId="77777777" w:rsidR="00490259" w:rsidRPr="00111016" w:rsidRDefault="00490259" w:rsidP="00490259">
      <w:pPr>
        <w:rPr>
          <w:b/>
          <w:bCs/>
          <w:sz w:val="22"/>
          <w:szCs w:val="22"/>
        </w:rPr>
      </w:pPr>
      <w:r w:rsidRPr="00111016">
        <w:rPr>
          <w:b/>
          <w:bCs/>
          <w:sz w:val="22"/>
          <w:szCs w:val="22"/>
        </w:rPr>
        <w:t xml:space="preserve">Uwaga: </w:t>
      </w:r>
    </w:p>
    <w:p w14:paraId="7C69BA7A"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F23E024"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1E5AAECE" w14:textId="77777777" w:rsidR="00490259" w:rsidRDefault="00490259" w:rsidP="00490259">
      <w:pPr>
        <w:jc w:val="both"/>
        <w:rPr>
          <w:bCs/>
          <w:i/>
          <w:iCs/>
          <w:lang w:eastAsia="zh-CN"/>
        </w:rPr>
      </w:pPr>
    </w:p>
    <w:p w14:paraId="17F0D3B4"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CF66315"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6343C311" w14:textId="77777777" w:rsidR="00490259" w:rsidRDefault="00490259" w:rsidP="00490259">
      <w:pPr>
        <w:tabs>
          <w:tab w:val="left" w:pos="0"/>
        </w:tabs>
        <w:rPr>
          <w:color w:val="FF0000"/>
          <w:sz w:val="22"/>
          <w:szCs w:val="22"/>
        </w:rPr>
      </w:pPr>
    </w:p>
    <w:p w14:paraId="399F43FC" w14:textId="77777777" w:rsidR="00490259" w:rsidRDefault="00490259" w:rsidP="00490259">
      <w:pPr>
        <w:tabs>
          <w:tab w:val="left" w:pos="0"/>
        </w:tabs>
        <w:rPr>
          <w:color w:val="FF0000"/>
          <w:sz w:val="22"/>
          <w:szCs w:val="22"/>
        </w:rPr>
      </w:pPr>
    </w:p>
    <w:p w14:paraId="2DFFE819" w14:textId="7777777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4D77E0D8" w14:textId="77777777" w:rsidR="00490259" w:rsidRPr="00CC1C75" w:rsidRDefault="00490259" w:rsidP="00490259">
      <w:pPr>
        <w:tabs>
          <w:tab w:val="left" w:pos="0"/>
        </w:tabs>
        <w:rPr>
          <w:color w:val="FF0000"/>
          <w:sz w:val="22"/>
          <w:szCs w:val="22"/>
        </w:rPr>
      </w:pPr>
    </w:p>
    <w:p w14:paraId="0AF9AF8A" w14:textId="77777777" w:rsidR="00490259" w:rsidRDefault="00490259" w:rsidP="00490259">
      <w:pPr>
        <w:jc w:val="both"/>
        <w:rPr>
          <w:sz w:val="24"/>
          <w:szCs w:val="24"/>
        </w:rPr>
      </w:pPr>
    </w:p>
    <w:p w14:paraId="27CFF848" w14:textId="77777777" w:rsidR="00490259" w:rsidRPr="00CC6100" w:rsidRDefault="00490259" w:rsidP="00490259">
      <w:pPr>
        <w:rPr>
          <w:rFonts w:eastAsia="Calibri"/>
          <w:b/>
          <w:bCs/>
          <w:sz w:val="24"/>
          <w:szCs w:val="24"/>
        </w:rPr>
      </w:pPr>
    </w:p>
    <w:p w14:paraId="7074B001" w14:textId="77777777" w:rsidR="00490259" w:rsidRPr="00CC6100" w:rsidRDefault="00490259" w:rsidP="00490259">
      <w:pPr>
        <w:jc w:val="center"/>
        <w:rPr>
          <w:rFonts w:eastAsia="Calibri"/>
          <w:b/>
          <w:bCs/>
          <w:sz w:val="24"/>
          <w:szCs w:val="24"/>
        </w:rPr>
      </w:pPr>
    </w:p>
    <w:p w14:paraId="47910C00" w14:textId="1796723B"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Pr="009B3722">
        <w:rPr>
          <w:rFonts w:eastAsia="Calibri"/>
          <w:b/>
          <w:bCs/>
          <w:sz w:val="24"/>
          <w:szCs w:val="24"/>
          <w:lang w:eastAsia="en-US"/>
        </w:rPr>
        <w:t xml:space="preserve">: </w:t>
      </w:r>
      <w:r w:rsidR="00F470B3">
        <w:rPr>
          <w:rFonts w:eastAsia="Calibri"/>
          <w:b/>
          <w:bCs/>
          <w:sz w:val="24"/>
          <w:szCs w:val="24"/>
          <w:lang w:eastAsia="en-US"/>
        </w:rPr>
        <w:t xml:space="preserve"> </w:t>
      </w:r>
    </w:p>
    <w:p w14:paraId="22863CBC" w14:textId="77777777" w:rsidR="00490259" w:rsidRPr="009B3722" w:rsidRDefault="00490259" w:rsidP="00490259">
      <w:pPr>
        <w:spacing w:before="480"/>
        <w:ind w:left="567"/>
        <w:contextualSpacing/>
        <w:jc w:val="both"/>
        <w:rPr>
          <w:rFonts w:eastAsia="Calibri"/>
          <w:b/>
          <w:bCs/>
          <w:sz w:val="24"/>
          <w:szCs w:val="24"/>
          <w:lang w:eastAsia="en-US"/>
        </w:rPr>
      </w:pPr>
    </w:p>
    <w:p w14:paraId="12D4BEE2"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6AB9BA1"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07E1375"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FBD2A2B"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707BC72"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ED513FE" w14:textId="77777777" w:rsidR="00490259" w:rsidRPr="009B3722" w:rsidRDefault="00490259" w:rsidP="00490259">
      <w:pPr>
        <w:spacing w:before="240"/>
        <w:rPr>
          <w:rFonts w:eastAsia="Calibri"/>
          <w:color w:val="1F497D"/>
          <w:sz w:val="24"/>
          <w:szCs w:val="24"/>
        </w:rPr>
      </w:pPr>
    </w:p>
    <w:p w14:paraId="6F6CC20D" w14:textId="77777777" w:rsidR="00490259" w:rsidRPr="009B3722" w:rsidRDefault="00490259" w:rsidP="00490259">
      <w:pPr>
        <w:ind w:left="4395"/>
        <w:jc w:val="center"/>
        <w:rPr>
          <w:rFonts w:eastAsia="Calibri"/>
          <w:sz w:val="24"/>
          <w:szCs w:val="24"/>
        </w:rPr>
      </w:pPr>
    </w:p>
    <w:p w14:paraId="3A5D513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290101B2" w14:textId="77777777" w:rsidR="00490259" w:rsidRPr="00CC6100" w:rsidRDefault="00490259" w:rsidP="00490259">
      <w:pPr>
        <w:ind w:left="4395"/>
        <w:jc w:val="center"/>
        <w:rPr>
          <w:rFonts w:eastAsia="Calibri"/>
          <w:sz w:val="22"/>
          <w:szCs w:val="22"/>
        </w:rPr>
      </w:pPr>
    </w:p>
    <w:p w14:paraId="26AAE048" w14:textId="77777777" w:rsidR="00490259" w:rsidRPr="00CC6100" w:rsidRDefault="00490259" w:rsidP="00490259">
      <w:pPr>
        <w:ind w:left="4395"/>
        <w:jc w:val="center"/>
        <w:rPr>
          <w:rFonts w:eastAsia="Calibri"/>
          <w:i/>
          <w:iCs/>
        </w:rPr>
      </w:pPr>
    </w:p>
    <w:p w14:paraId="046B031A" w14:textId="77777777" w:rsidR="00490259" w:rsidRPr="00CC6100" w:rsidRDefault="00490259" w:rsidP="00490259">
      <w:pPr>
        <w:ind w:left="4395"/>
        <w:jc w:val="center"/>
        <w:rPr>
          <w:rFonts w:eastAsia="Calibri"/>
          <w:i/>
          <w:iCs/>
        </w:rPr>
      </w:pPr>
    </w:p>
    <w:p w14:paraId="1862A0DD" w14:textId="77777777" w:rsidR="00490259" w:rsidRPr="00CC6100" w:rsidRDefault="00490259" w:rsidP="00490259">
      <w:pPr>
        <w:jc w:val="center"/>
        <w:rPr>
          <w:rFonts w:eastAsia="Calibri"/>
          <w:b/>
          <w:bCs/>
          <w:sz w:val="24"/>
          <w:szCs w:val="24"/>
        </w:rPr>
      </w:pPr>
    </w:p>
    <w:p w14:paraId="1AC1FC67" w14:textId="77777777" w:rsidR="00490259" w:rsidRDefault="00490259" w:rsidP="00490259">
      <w:pPr>
        <w:spacing w:before="480"/>
        <w:ind w:left="426" w:hanging="426"/>
        <w:jc w:val="both"/>
        <w:rPr>
          <w:b/>
          <w:bCs/>
          <w:sz w:val="24"/>
          <w:szCs w:val="24"/>
        </w:rPr>
      </w:pPr>
    </w:p>
    <w:p w14:paraId="1EFCC526" w14:textId="77777777" w:rsidR="00490259" w:rsidRDefault="00490259" w:rsidP="00490259">
      <w:pPr>
        <w:spacing w:before="480"/>
        <w:ind w:left="426" w:hanging="426"/>
        <w:jc w:val="both"/>
        <w:rPr>
          <w:b/>
          <w:bCs/>
          <w:sz w:val="24"/>
          <w:szCs w:val="24"/>
        </w:rPr>
      </w:pPr>
    </w:p>
    <w:bookmarkEnd w:id="115"/>
    <w:p w14:paraId="62241274" w14:textId="77777777" w:rsidR="00490259" w:rsidRDefault="00490259" w:rsidP="00490259">
      <w:pPr>
        <w:spacing w:before="480"/>
        <w:ind w:left="426" w:hanging="426"/>
        <w:jc w:val="both"/>
        <w:rPr>
          <w:b/>
          <w:bCs/>
          <w:sz w:val="24"/>
          <w:szCs w:val="24"/>
        </w:rPr>
      </w:pPr>
    </w:p>
    <w:p w14:paraId="1CE4C934" w14:textId="77777777" w:rsidR="00490259" w:rsidRDefault="00490259" w:rsidP="00490259">
      <w:pPr>
        <w:spacing w:before="480"/>
        <w:ind w:left="426" w:hanging="426"/>
        <w:jc w:val="both"/>
        <w:rPr>
          <w:b/>
          <w:bCs/>
          <w:sz w:val="24"/>
          <w:szCs w:val="24"/>
        </w:rPr>
      </w:pPr>
    </w:p>
    <w:p w14:paraId="10079A4C" w14:textId="77777777" w:rsidR="00490259" w:rsidRDefault="00490259" w:rsidP="00490259">
      <w:pPr>
        <w:spacing w:before="480"/>
        <w:ind w:left="426" w:hanging="426"/>
        <w:jc w:val="both"/>
        <w:rPr>
          <w:b/>
          <w:bCs/>
          <w:sz w:val="24"/>
          <w:szCs w:val="24"/>
        </w:rPr>
      </w:pPr>
    </w:p>
    <w:p w14:paraId="0EB71740" w14:textId="77777777" w:rsidR="00490259" w:rsidRDefault="00490259" w:rsidP="00490259">
      <w:pPr>
        <w:spacing w:before="480"/>
        <w:ind w:left="426" w:hanging="426"/>
        <w:jc w:val="both"/>
        <w:rPr>
          <w:b/>
          <w:bCs/>
          <w:sz w:val="24"/>
          <w:szCs w:val="24"/>
        </w:rPr>
      </w:pPr>
    </w:p>
    <w:p w14:paraId="2103AA39" w14:textId="77777777" w:rsidR="00C30D61" w:rsidRDefault="00C30D61">
      <w:pPr>
        <w:spacing w:after="160" w:line="259" w:lineRule="auto"/>
        <w:rPr>
          <w:b/>
          <w:bCs/>
          <w:sz w:val="24"/>
          <w:szCs w:val="24"/>
        </w:rPr>
      </w:pPr>
      <w:r>
        <w:rPr>
          <w:b/>
          <w:bCs/>
          <w:sz w:val="24"/>
          <w:szCs w:val="24"/>
        </w:rPr>
        <w:br w:type="page"/>
      </w:r>
    </w:p>
    <w:p w14:paraId="24A61A7C" w14:textId="77777777" w:rsidR="00490259" w:rsidRDefault="00490259" w:rsidP="00490259">
      <w:pPr>
        <w:spacing w:before="480"/>
        <w:ind w:left="426" w:hanging="426"/>
        <w:jc w:val="both"/>
        <w:rPr>
          <w:b/>
          <w:bCs/>
          <w:sz w:val="24"/>
          <w:szCs w:val="24"/>
        </w:rPr>
      </w:pPr>
    </w:p>
    <w:p w14:paraId="1352CF5B"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AE99466"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1DEEEBB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1D4A8A9" w14:textId="77777777" w:rsidR="00490259" w:rsidRPr="00CC1C75" w:rsidRDefault="00490259" w:rsidP="00490259">
      <w:pPr>
        <w:tabs>
          <w:tab w:val="left" w:pos="0"/>
        </w:tabs>
        <w:rPr>
          <w:color w:val="FF0000"/>
          <w:sz w:val="22"/>
          <w:szCs w:val="22"/>
        </w:rPr>
      </w:pPr>
    </w:p>
    <w:p w14:paraId="0657408D" w14:textId="77777777" w:rsidR="00490259" w:rsidRPr="00E66F78" w:rsidRDefault="00490259" w:rsidP="008F2B27">
      <w:pPr>
        <w:rPr>
          <w:b/>
          <w:sz w:val="22"/>
          <w:szCs w:val="22"/>
        </w:rPr>
      </w:pPr>
    </w:p>
    <w:p w14:paraId="5C541D17"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1ECDA38"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67C482D"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8E991CF"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38B7329"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CDD83E" w14:textId="77777777" w:rsidR="00490259" w:rsidRPr="00E66F78" w:rsidRDefault="00490259" w:rsidP="00B9757E">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EED8F2D" w14:textId="77777777" w:rsidR="00490259" w:rsidRPr="00E66F78" w:rsidRDefault="00490259" w:rsidP="00B9757E">
      <w:pPr>
        <w:numPr>
          <w:ilvl w:val="1"/>
          <w:numId w:val="29"/>
        </w:numPr>
        <w:spacing w:line="312" w:lineRule="auto"/>
        <w:jc w:val="both"/>
        <w:rPr>
          <w:sz w:val="22"/>
          <w:szCs w:val="22"/>
        </w:rPr>
      </w:pPr>
      <w:r w:rsidRPr="00E66F78">
        <w:rPr>
          <w:sz w:val="22"/>
          <w:szCs w:val="22"/>
        </w:rPr>
        <w:t>…………………………………………………………………………………………………</w:t>
      </w:r>
    </w:p>
    <w:p w14:paraId="3A9A843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4CF2E23" w14:textId="77777777" w:rsidR="00490259" w:rsidRPr="00E66F78" w:rsidRDefault="00490259" w:rsidP="00B9757E">
      <w:pPr>
        <w:numPr>
          <w:ilvl w:val="1"/>
          <w:numId w:val="29"/>
        </w:numPr>
        <w:spacing w:line="312" w:lineRule="auto"/>
        <w:jc w:val="both"/>
        <w:rPr>
          <w:sz w:val="22"/>
          <w:szCs w:val="22"/>
        </w:rPr>
      </w:pPr>
      <w:r w:rsidRPr="00E66F78">
        <w:rPr>
          <w:sz w:val="22"/>
          <w:szCs w:val="22"/>
        </w:rPr>
        <w:t>…………………………………………………………………………………………………</w:t>
      </w:r>
    </w:p>
    <w:p w14:paraId="2B29CDBB"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DC650AD" w14:textId="77777777" w:rsidR="00490259" w:rsidRPr="00E66F78" w:rsidRDefault="00490259" w:rsidP="00B9757E">
      <w:pPr>
        <w:numPr>
          <w:ilvl w:val="1"/>
          <w:numId w:val="29"/>
        </w:numPr>
        <w:spacing w:line="312" w:lineRule="auto"/>
        <w:jc w:val="both"/>
        <w:rPr>
          <w:sz w:val="22"/>
          <w:szCs w:val="22"/>
        </w:rPr>
      </w:pPr>
      <w:r w:rsidRPr="00E66F78">
        <w:rPr>
          <w:sz w:val="22"/>
          <w:szCs w:val="22"/>
        </w:rPr>
        <w:t>…………………………………………………………………………………………………</w:t>
      </w:r>
    </w:p>
    <w:p w14:paraId="3C120392"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1FC24C" w14:textId="77777777" w:rsidR="00490259" w:rsidRPr="00E66F78" w:rsidRDefault="00490259" w:rsidP="00B9757E">
      <w:pPr>
        <w:numPr>
          <w:ilvl w:val="0"/>
          <w:numId w:val="29"/>
        </w:numPr>
        <w:spacing w:line="312" w:lineRule="auto"/>
        <w:jc w:val="both"/>
        <w:rPr>
          <w:sz w:val="22"/>
          <w:szCs w:val="22"/>
        </w:rPr>
      </w:pPr>
      <w:r w:rsidRPr="00E66F78">
        <w:rPr>
          <w:sz w:val="22"/>
          <w:szCs w:val="22"/>
        </w:rPr>
        <w:t>Sposób wykorzystania zasobów przy wykonywaniu zamówienia:</w:t>
      </w:r>
    </w:p>
    <w:p w14:paraId="4F6D914F" w14:textId="77777777" w:rsidR="00490259" w:rsidRPr="00E66F78" w:rsidRDefault="00490259" w:rsidP="008F2B27">
      <w:pPr>
        <w:spacing w:line="312" w:lineRule="auto"/>
        <w:ind w:left="360"/>
        <w:jc w:val="both"/>
        <w:rPr>
          <w:sz w:val="22"/>
          <w:szCs w:val="22"/>
        </w:rPr>
      </w:pPr>
      <w:r w:rsidRPr="00E66F78">
        <w:rPr>
          <w:sz w:val="22"/>
          <w:szCs w:val="22"/>
        </w:rPr>
        <w:t>………………………………………………………………………………………………………………………………………………………………………………………………………………</w:t>
      </w:r>
    </w:p>
    <w:p w14:paraId="396C6A47" w14:textId="77777777" w:rsidR="00490259" w:rsidRPr="00E66F78" w:rsidRDefault="00490259" w:rsidP="00B9757E">
      <w:pPr>
        <w:numPr>
          <w:ilvl w:val="0"/>
          <w:numId w:val="29"/>
        </w:numPr>
        <w:spacing w:line="312" w:lineRule="auto"/>
        <w:jc w:val="both"/>
        <w:rPr>
          <w:sz w:val="22"/>
          <w:szCs w:val="22"/>
        </w:rPr>
      </w:pPr>
      <w:r w:rsidRPr="00E66F78">
        <w:rPr>
          <w:sz w:val="22"/>
          <w:szCs w:val="22"/>
        </w:rPr>
        <w:t>Zakres i okres naszego udziału przy wykonywaniu zamówienia:</w:t>
      </w:r>
    </w:p>
    <w:p w14:paraId="0F35F2D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3B131A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FCA21C4" w14:textId="77777777" w:rsidR="00555424" w:rsidRPr="002B3992" w:rsidRDefault="00555424" w:rsidP="008F2B27">
      <w:pPr>
        <w:spacing w:line="312" w:lineRule="auto"/>
        <w:ind w:left="360"/>
        <w:jc w:val="both"/>
        <w:rPr>
          <w:sz w:val="22"/>
          <w:szCs w:val="22"/>
        </w:rPr>
      </w:pPr>
      <w:r w:rsidRPr="002B3992">
        <w:rPr>
          <w:sz w:val="22"/>
          <w:szCs w:val="22"/>
        </w:rPr>
        <w:t>………………………………………………………………………………………………………………………………………………………………………………………………………………</w:t>
      </w:r>
    </w:p>
    <w:p w14:paraId="687E3717" w14:textId="77777777" w:rsidR="00490259" w:rsidRPr="002B3992" w:rsidRDefault="00490259" w:rsidP="008F2B27">
      <w:pPr>
        <w:spacing w:line="312" w:lineRule="auto"/>
        <w:jc w:val="both"/>
      </w:pPr>
    </w:p>
    <w:p w14:paraId="4D1453D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1FE1E4FB"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81A44A8" w14:textId="77777777" w:rsidR="00490259" w:rsidRDefault="00490259" w:rsidP="00490259">
      <w:pPr>
        <w:tabs>
          <w:tab w:val="left" w:pos="720"/>
        </w:tabs>
        <w:rPr>
          <w:b/>
          <w:sz w:val="22"/>
        </w:rPr>
      </w:pPr>
    </w:p>
    <w:p w14:paraId="62C8A1D8" w14:textId="77777777" w:rsidR="003761A2" w:rsidRDefault="003761A2" w:rsidP="00490259">
      <w:pPr>
        <w:tabs>
          <w:tab w:val="left" w:pos="720"/>
        </w:tabs>
        <w:rPr>
          <w:b/>
          <w:sz w:val="22"/>
        </w:rPr>
      </w:pPr>
    </w:p>
    <w:p w14:paraId="45F5B9E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E8C17B" w14:textId="77777777" w:rsidR="003761A2" w:rsidRDefault="003761A2" w:rsidP="00490259">
      <w:pPr>
        <w:tabs>
          <w:tab w:val="left" w:pos="720"/>
        </w:tabs>
        <w:rPr>
          <w:b/>
          <w:sz w:val="22"/>
        </w:rPr>
      </w:pPr>
    </w:p>
    <w:p w14:paraId="4253763B" w14:textId="77777777" w:rsidR="003761A2" w:rsidRDefault="003761A2" w:rsidP="00490259">
      <w:pPr>
        <w:tabs>
          <w:tab w:val="left" w:pos="720"/>
        </w:tabs>
        <w:rPr>
          <w:b/>
          <w:sz w:val="22"/>
        </w:rPr>
      </w:pPr>
    </w:p>
    <w:p w14:paraId="16EB9AAA" w14:textId="77777777" w:rsidR="003761A2" w:rsidRPr="00E66F78" w:rsidRDefault="003761A2" w:rsidP="00490259">
      <w:pPr>
        <w:tabs>
          <w:tab w:val="left" w:pos="720"/>
        </w:tabs>
        <w:rPr>
          <w:b/>
          <w:sz w:val="22"/>
        </w:rPr>
      </w:pPr>
    </w:p>
    <w:p w14:paraId="67992E71"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88950EF" w14:textId="77777777" w:rsidTr="00D71443">
        <w:trPr>
          <w:trHeight w:val="806"/>
        </w:trPr>
        <w:tc>
          <w:tcPr>
            <w:tcW w:w="1501" w:type="pct"/>
            <w:vAlign w:val="center"/>
          </w:tcPr>
          <w:p w14:paraId="7A979836" w14:textId="77777777" w:rsidR="00490259" w:rsidRPr="00786E1D" w:rsidRDefault="00490259" w:rsidP="00D7144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24B756CA" w14:textId="77777777" w:rsidR="00490259" w:rsidRPr="00786E1D" w:rsidRDefault="00490259" w:rsidP="00D7144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C83475" w14:textId="77777777" w:rsidTr="00D71443">
        <w:trPr>
          <w:trHeight w:val="335"/>
        </w:trPr>
        <w:tc>
          <w:tcPr>
            <w:tcW w:w="1501" w:type="pct"/>
          </w:tcPr>
          <w:p w14:paraId="36F2BA97" w14:textId="77777777" w:rsidR="00490259" w:rsidRPr="00786E1D" w:rsidRDefault="00490259" w:rsidP="00D71443">
            <w:pPr>
              <w:tabs>
                <w:tab w:val="left" w:pos="720"/>
              </w:tabs>
              <w:snapToGrid w:val="0"/>
              <w:jc w:val="center"/>
              <w:rPr>
                <w:b/>
                <w:i/>
                <w:szCs w:val="18"/>
              </w:rPr>
            </w:pPr>
            <w:r w:rsidRPr="00786E1D">
              <w:rPr>
                <w:b/>
                <w:i/>
                <w:szCs w:val="18"/>
              </w:rPr>
              <w:t>1</w:t>
            </w:r>
          </w:p>
        </w:tc>
        <w:tc>
          <w:tcPr>
            <w:tcW w:w="3499" w:type="pct"/>
          </w:tcPr>
          <w:p w14:paraId="18ECFD90" w14:textId="77777777" w:rsidR="00490259" w:rsidRPr="00786E1D" w:rsidRDefault="00490259" w:rsidP="00D71443">
            <w:pPr>
              <w:tabs>
                <w:tab w:val="left" w:pos="720"/>
              </w:tabs>
              <w:snapToGrid w:val="0"/>
              <w:jc w:val="center"/>
              <w:rPr>
                <w:b/>
                <w:i/>
                <w:szCs w:val="18"/>
              </w:rPr>
            </w:pPr>
            <w:r w:rsidRPr="00786E1D">
              <w:rPr>
                <w:b/>
                <w:i/>
                <w:szCs w:val="18"/>
              </w:rPr>
              <w:t>2</w:t>
            </w:r>
          </w:p>
        </w:tc>
      </w:tr>
      <w:tr w:rsidR="00490259" w:rsidRPr="00E66F78" w14:paraId="3E4D597B" w14:textId="77777777" w:rsidTr="00D71443">
        <w:trPr>
          <w:trHeight w:val="824"/>
        </w:trPr>
        <w:tc>
          <w:tcPr>
            <w:tcW w:w="1501" w:type="pct"/>
          </w:tcPr>
          <w:p w14:paraId="599160B7" w14:textId="77777777" w:rsidR="00490259" w:rsidRPr="00E66F78" w:rsidRDefault="00490259" w:rsidP="00D71443">
            <w:pPr>
              <w:tabs>
                <w:tab w:val="left" w:pos="720"/>
              </w:tabs>
              <w:snapToGrid w:val="0"/>
              <w:rPr>
                <w:b/>
                <w:sz w:val="22"/>
              </w:rPr>
            </w:pPr>
          </w:p>
        </w:tc>
        <w:tc>
          <w:tcPr>
            <w:tcW w:w="3499" w:type="pct"/>
          </w:tcPr>
          <w:p w14:paraId="3938421E" w14:textId="77777777" w:rsidR="00490259" w:rsidRPr="00E66F78" w:rsidRDefault="00490259" w:rsidP="00D71443">
            <w:pPr>
              <w:tabs>
                <w:tab w:val="left" w:pos="720"/>
              </w:tabs>
              <w:snapToGrid w:val="0"/>
              <w:rPr>
                <w:b/>
                <w:sz w:val="22"/>
              </w:rPr>
            </w:pPr>
          </w:p>
        </w:tc>
      </w:tr>
      <w:tr w:rsidR="00490259" w:rsidRPr="00E66F78" w14:paraId="2CEEB38B" w14:textId="77777777" w:rsidTr="00D71443">
        <w:trPr>
          <w:trHeight w:val="824"/>
        </w:trPr>
        <w:tc>
          <w:tcPr>
            <w:tcW w:w="1501" w:type="pct"/>
          </w:tcPr>
          <w:p w14:paraId="386EA2B2" w14:textId="77777777" w:rsidR="00490259" w:rsidRPr="00E66F78" w:rsidRDefault="00490259" w:rsidP="00D71443">
            <w:pPr>
              <w:tabs>
                <w:tab w:val="left" w:pos="720"/>
              </w:tabs>
              <w:snapToGrid w:val="0"/>
              <w:rPr>
                <w:b/>
                <w:sz w:val="22"/>
              </w:rPr>
            </w:pPr>
          </w:p>
        </w:tc>
        <w:tc>
          <w:tcPr>
            <w:tcW w:w="3499" w:type="pct"/>
          </w:tcPr>
          <w:p w14:paraId="0764466F" w14:textId="77777777" w:rsidR="00490259" w:rsidRPr="00E66F78" w:rsidRDefault="00490259" w:rsidP="00D71443">
            <w:pPr>
              <w:tabs>
                <w:tab w:val="left" w:pos="720"/>
              </w:tabs>
              <w:snapToGrid w:val="0"/>
              <w:rPr>
                <w:b/>
                <w:sz w:val="22"/>
              </w:rPr>
            </w:pPr>
          </w:p>
        </w:tc>
      </w:tr>
      <w:tr w:rsidR="00490259" w:rsidRPr="00E66F78" w14:paraId="72163A9A" w14:textId="77777777" w:rsidTr="00D71443">
        <w:trPr>
          <w:trHeight w:val="824"/>
        </w:trPr>
        <w:tc>
          <w:tcPr>
            <w:tcW w:w="1501" w:type="pct"/>
          </w:tcPr>
          <w:p w14:paraId="5C6A9D35" w14:textId="77777777" w:rsidR="00490259" w:rsidRPr="00E66F78" w:rsidRDefault="00490259" w:rsidP="00D71443">
            <w:pPr>
              <w:tabs>
                <w:tab w:val="left" w:pos="720"/>
              </w:tabs>
              <w:snapToGrid w:val="0"/>
              <w:rPr>
                <w:b/>
                <w:sz w:val="22"/>
              </w:rPr>
            </w:pPr>
          </w:p>
        </w:tc>
        <w:tc>
          <w:tcPr>
            <w:tcW w:w="3499" w:type="pct"/>
          </w:tcPr>
          <w:p w14:paraId="011DDF90" w14:textId="77777777" w:rsidR="00490259" w:rsidRPr="00E66F78" w:rsidRDefault="00490259" w:rsidP="00D71443">
            <w:pPr>
              <w:tabs>
                <w:tab w:val="left" w:pos="720"/>
              </w:tabs>
              <w:snapToGrid w:val="0"/>
              <w:rPr>
                <w:b/>
                <w:sz w:val="22"/>
              </w:rPr>
            </w:pPr>
          </w:p>
        </w:tc>
      </w:tr>
    </w:tbl>
    <w:p w14:paraId="59D314FD" w14:textId="77777777" w:rsidR="00490259" w:rsidRPr="00E66F78" w:rsidRDefault="00490259" w:rsidP="00490259">
      <w:pPr>
        <w:tabs>
          <w:tab w:val="left" w:pos="720"/>
        </w:tabs>
        <w:ind w:left="360" w:firstLine="180"/>
        <w:rPr>
          <w:b/>
          <w:sz w:val="22"/>
        </w:rPr>
      </w:pPr>
    </w:p>
    <w:p w14:paraId="11D91AA2" w14:textId="77777777" w:rsidR="00490259" w:rsidRPr="00E66F78" w:rsidRDefault="00490259" w:rsidP="00490259">
      <w:pPr>
        <w:tabs>
          <w:tab w:val="left" w:pos="720"/>
        </w:tabs>
        <w:jc w:val="both"/>
        <w:rPr>
          <w:sz w:val="22"/>
        </w:rPr>
      </w:pPr>
    </w:p>
    <w:p w14:paraId="50DF81D5" w14:textId="77777777" w:rsidR="00490259" w:rsidRPr="00E66F78" w:rsidRDefault="00490259" w:rsidP="00490259">
      <w:pPr>
        <w:tabs>
          <w:tab w:val="left" w:pos="720"/>
        </w:tabs>
        <w:ind w:left="360" w:firstLine="180"/>
        <w:jc w:val="both"/>
        <w:rPr>
          <w:sz w:val="22"/>
        </w:rPr>
      </w:pPr>
    </w:p>
    <w:p w14:paraId="29849F13" w14:textId="77777777" w:rsidR="00490259" w:rsidRPr="00E66F78" w:rsidRDefault="00490259" w:rsidP="00490259">
      <w:pPr>
        <w:tabs>
          <w:tab w:val="left" w:pos="720"/>
        </w:tabs>
        <w:ind w:left="360" w:firstLine="180"/>
        <w:jc w:val="both"/>
        <w:rPr>
          <w:sz w:val="22"/>
        </w:rPr>
      </w:pPr>
    </w:p>
    <w:p w14:paraId="5FD75572" w14:textId="77777777" w:rsidR="00490259" w:rsidRPr="00E66F78" w:rsidRDefault="00490259" w:rsidP="00490259">
      <w:pPr>
        <w:rPr>
          <w:i/>
          <w:sz w:val="18"/>
        </w:rPr>
      </w:pPr>
    </w:p>
    <w:p w14:paraId="62F5E36F" w14:textId="77777777" w:rsidR="00490259" w:rsidRPr="00E66F78" w:rsidRDefault="00490259" w:rsidP="00490259">
      <w:pPr>
        <w:tabs>
          <w:tab w:val="left" w:pos="851"/>
        </w:tabs>
        <w:rPr>
          <w:b/>
          <w:bCs/>
          <w:i/>
          <w:sz w:val="22"/>
          <w:szCs w:val="28"/>
        </w:rPr>
      </w:pPr>
    </w:p>
    <w:p w14:paraId="0E22FE2E" w14:textId="77777777" w:rsidR="00490259" w:rsidRPr="00FA5A4E" w:rsidRDefault="00490259" w:rsidP="00490259">
      <w:pPr>
        <w:tabs>
          <w:tab w:val="left" w:pos="851"/>
        </w:tabs>
        <w:rPr>
          <w:i/>
          <w:sz w:val="22"/>
          <w:szCs w:val="28"/>
        </w:rPr>
      </w:pPr>
    </w:p>
    <w:p w14:paraId="6F7DF0EB" w14:textId="77777777" w:rsidR="00490259" w:rsidRPr="00D87590" w:rsidRDefault="00490259" w:rsidP="00490259">
      <w:pPr>
        <w:tabs>
          <w:tab w:val="left" w:pos="851"/>
        </w:tabs>
        <w:rPr>
          <w:b/>
          <w:bCs/>
          <w:i/>
          <w:sz w:val="22"/>
          <w:szCs w:val="22"/>
        </w:rPr>
      </w:pPr>
      <w:r w:rsidRPr="00D87590">
        <w:rPr>
          <w:b/>
          <w:bCs/>
          <w:i/>
          <w:sz w:val="22"/>
          <w:szCs w:val="22"/>
        </w:rPr>
        <w:t>Uwaga:</w:t>
      </w:r>
    </w:p>
    <w:p w14:paraId="4D9048C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344D93A"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34E653A" w14:textId="77777777" w:rsidR="00490259" w:rsidRPr="00E66F78" w:rsidRDefault="00490259" w:rsidP="00490259">
      <w:pPr>
        <w:tabs>
          <w:tab w:val="left" w:pos="851"/>
        </w:tabs>
        <w:ind w:left="-142" w:firstLine="142"/>
        <w:rPr>
          <w:sz w:val="22"/>
        </w:rPr>
      </w:pPr>
    </w:p>
    <w:p w14:paraId="218E5623" w14:textId="77777777" w:rsidR="00490259" w:rsidRPr="00E66F78" w:rsidRDefault="00490259" w:rsidP="00490259">
      <w:pPr>
        <w:tabs>
          <w:tab w:val="left" w:pos="851"/>
        </w:tabs>
        <w:ind w:left="-142" w:firstLine="142"/>
        <w:rPr>
          <w:sz w:val="22"/>
        </w:rPr>
      </w:pPr>
    </w:p>
    <w:p w14:paraId="6C8B3E20" w14:textId="77777777" w:rsidR="00555424" w:rsidRDefault="00555424">
      <w:pPr>
        <w:spacing w:after="160" w:line="259" w:lineRule="auto"/>
        <w:rPr>
          <w:sz w:val="22"/>
        </w:rPr>
      </w:pPr>
      <w:r>
        <w:rPr>
          <w:sz w:val="22"/>
        </w:rPr>
        <w:br w:type="page"/>
      </w:r>
    </w:p>
    <w:p w14:paraId="34DB416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A698002" w14:textId="77777777" w:rsidR="00490259" w:rsidRDefault="00490259" w:rsidP="00490259">
      <w:pPr>
        <w:tabs>
          <w:tab w:val="left" w:pos="851"/>
        </w:tabs>
        <w:ind w:left="-142" w:firstLine="142"/>
        <w:jc w:val="center"/>
        <w:rPr>
          <w:b/>
          <w:bCs/>
          <w:i/>
          <w:iCs/>
          <w:sz w:val="22"/>
          <w:szCs w:val="22"/>
        </w:rPr>
      </w:pPr>
    </w:p>
    <w:p w14:paraId="1C60BA46"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45D6D856" w14:textId="77777777" w:rsidR="00490259" w:rsidRPr="000F6329" w:rsidRDefault="00490259" w:rsidP="00490259">
      <w:pPr>
        <w:jc w:val="both"/>
        <w:rPr>
          <w:rFonts w:eastAsiaTheme="majorEastAsia"/>
          <w:b/>
          <w:bCs/>
          <w:color w:val="2F5496" w:themeColor="accent1" w:themeShade="BF"/>
          <w:spacing w:val="20"/>
          <w:sz w:val="28"/>
          <w:szCs w:val="28"/>
        </w:rPr>
      </w:pPr>
    </w:p>
    <w:p w14:paraId="5E362AF7" w14:textId="77777777" w:rsidR="00490259" w:rsidRDefault="00490259" w:rsidP="00490259">
      <w:pPr>
        <w:tabs>
          <w:tab w:val="left" w:pos="0"/>
        </w:tabs>
        <w:rPr>
          <w:color w:val="FF0000"/>
          <w:sz w:val="22"/>
          <w:szCs w:val="22"/>
        </w:rPr>
      </w:pPr>
    </w:p>
    <w:p w14:paraId="5F1B29C2" w14:textId="77777777" w:rsidR="008A46E0" w:rsidRPr="000F6329" w:rsidRDefault="008A46E0" w:rsidP="008A46E0">
      <w:pPr>
        <w:jc w:val="both"/>
        <w:rPr>
          <w:rFonts w:eastAsiaTheme="majorEastAsia"/>
          <w:b/>
          <w:bCs/>
          <w:color w:val="2F5496" w:themeColor="accent1" w:themeShade="BF"/>
          <w:spacing w:val="20"/>
          <w:sz w:val="28"/>
          <w:szCs w:val="28"/>
        </w:rPr>
      </w:pPr>
    </w:p>
    <w:p w14:paraId="301DE420" w14:textId="77777777" w:rsidR="008A46E0" w:rsidRPr="00C1155B" w:rsidRDefault="008A46E0" w:rsidP="008A46E0">
      <w:pPr>
        <w:tabs>
          <w:tab w:val="left" w:pos="0"/>
        </w:tabs>
        <w:rPr>
          <w:sz w:val="22"/>
          <w:szCs w:val="22"/>
        </w:rPr>
      </w:pPr>
    </w:p>
    <w:p w14:paraId="05C561A4" w14:textId="77777777" w:rsidR="008A46E0" w:rsidRPr="00C1155B" w:rsidRDefault="008A46E0" w:rsidP="008A46E0">
      <w:pPr>
        <w:tabs>
          <w:tab w:val="left" w:pos="0"/>
        </w:tabs>
        <w:rPr>
          <w:sz w:val="22"/>
          <w:szCs w:val="22"/>
        </w:rPr>
      </w:pPr>
      <w:r w:rsidRPr="00C1155B">
        <w:rPr>
          <w:sz w:val="22"/>
          <w:szCs w:val="22"/>
        </w:rPr>
        <w:t>Nazwa Wykonawcy: ...................................................................................................................</w:t>
      </w:r>
    </w:p>
    <w:p w14:paraId="003F8508" w14:textId="77777777" w:rsidR="008A46E0" w:rsidRPr="00C1155B" w:rsidRDefault="008A46E0" w:rsidP="008A46E0">
      <w:pPr>
        <w:tabs>
          <w:tab w:val="left" w:pos="0"/>
        </w:tabs>
        <w:rPr>
          <w:sz w:val="22"/>
          <w:szCs w:val="22"/>
        </w:rPr>
      </w:pPr>
    </w:p>
    <w:p w14:paraId="1FDF3D14" w14:textId="77777777" w:rsidR="008A46E0" w:rsidRPr="00C1155B" w:rsidRDefault="008A46E0" w:rsidP="008A46E0">
      <w:pPr>
        <w:jc w:val="both"/>
        <w:rPr>
          <w:sz w:val="24"/>
          <w:szCs w:val="24"/>
        </w:rPr>
      </w:pPr>
    </w:p>
    <w:p w14:paraId="5236F272" w14:textId="77777777" w:rsidR="008A46E0" w:rsidRPr="00C1155B" w:rsidRDefault="008A46E0" w:rsidP="008A46E0">
      <w:pPr>
        <w:tabs>
          <w:tab w:val="left" w:pos="851"/>
        </w:tabs>
        <w:ind w:left="-142" w:firstLine="142"/>
      </w:pPr>
    </w:p>
    <w:p w14:paraId="20FFE0E6" w14:textId="77777777" w:rsidR="008A46E0" w:rsidRPr="00C1155B" w:rsidRDefault="008A46E0" w:rsidP="008A46E0">
      <w:pPr>
        <w:tabs>
          <w:tab w:val="left" w:pos="851"/>
        </w:tabs>
        <w:ind w:left="-142" w:firstLine="142"/>
        <w:rPr>
          <w:sz w:val="22"/>
          <w:szCs w:val="22"/>
        </w:rPr>
      </w:pPr>
    </w:p>
    <w:p w14:paraId="13639719"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6EA84EC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56EA7321" w14:textId="77777777" w:rsidTr="00D71443">
        <w:tc>
          <w:tcPr>
            <w:tcW w:w="3594" w:type="dxa"/>
            <w:vAlign w:val="center"/>
          </w:tcPr>
          <w:p w14:paraId="49E2368D" w14:textId="77777777" w:rsidR="008A46E0" w:rsidRPr="00C1155B" w:rsidRDefault="008A46E0" w:rsidP="00D7144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53A38E" w14:textId="77777777" w:rsidR="008A46E0" w:rsidRPr="00C1155B" w:rsidRDefault="008A46E0" w:rsidP="00D7144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51B63A61" w14:textId="77777777" w:rsidR="008A46E0" w:rsidRPr="00C1155B" w:rsidRDefault="008A46E0" w:rsidP="00D71443">
            <w:pPr>
              <w:tabs>
                <w:tab w:val="left" w:pos="1523"/>
              </w:tabs>
              <w:jc w:val="center"/>
            </w:pPr>
            <w:r w:rsidRPr="00C1155B">
              <w:rPr>
                <w:sz w:val="22"/>
                <w:szCs w:val="22"/>
              </w:rPr>
              <w:t>Stawka podatku od towarów i usług, która zgodnie z wiedzą wykonawcy, będzie miała zastosowanie [%]</w:t>
            </w:r>
          </w:p>
        </w:tc>
      </w:tr>
      <w:tr w:rsidR="00C1155B" w:rsidRPr="00C1155B" w14:paraId="3DE0A6D8" w14:textId="77777777" w:rsidTr="00D71443">
        <w:tc>
          <w:tcPr>
            <w:tcW w:w="3594" w:type="dxa"/>
          </w:tcPr>
          <w:p w14:paraId="7B4F954C" w14:textId="77777777" w:rsidR="008A46E0" w:rsidRPr="00C1155B" w:rsidRDefault="008A46E0" w:rsidP="00D71443">
            <w:pPr>
              <w:tabs>
                <w:tab w:val="left" w:pos="851"/>
              </w:tabs>
              <w:rPr>
                <w:sz w:val="22"/>
                <w:szCs w:val="22"/>
              </w:rPr>
            </w:pPr>
          </w:p>
          <w:p w14:paraId="371F7C6C" w14:textId="77777777" w:rsidR="008A46E0" w:rsidRPr="00C1155B" w:rsidRDefault="008A46E0" w:rsidP="00D71443">
            <w:pPr>
              <w:tabs>
                <w:tab w:val="left" w:pos="851"/>
              </w:tabs>
              <w:rPr>
                <w:sz w:val="22"/>
                <w:szCs w:val="22"/>
              </w:rPr>
            </w:pPr>
          </w:p>
        </w:tc>
        <w:tc>
          <w:tcPr>
            <w:tcW w:w="2255" w:type="dxa"/>
          </w:tcPr>
          <w:p w14:paraId="4DF4FFCB" w14:textId="77777777" w:rsidR="008A46E0" w:rsidRPr="00C1155B" w:rsidRDefault="008A46E0" w:rsidP="00D71443">
            <w:pPr>
              <w:tabs>
                <w:tab w:val="left" w:pos="851"/>
              </w:tabs>
              <w:rPr>
                <w:sz w:val="22"/>
                <w:szCs w:val="22"/>
              </w:rPr>
            </w:pPr>
          </w:p>
        </w:tc>
        <w:tc>
          <w:tcPr>
            <w:tcW w:w="2792" w:type="dxa"/>
          </w:tcPr>
          <w:p w14:paraId="4B05F04D" w14:textId="77777777" w:rsidR="008A46E0" w:rsidRPr="00C1155B" w:rsidRDefault="008A46E0" w:rsidP="00D71443">
            <w:pPr>
              <w:tabs>
                <w:tab w:val="left" w:pos="851"/>
              </w:tabs>
              <w:rPr>
                <w:sz w:val="22"/>
                <w:szCs w:val="22"/>
              </w:rPr>
            </w:pPr>
          </w:p>
        </w:tc>
      </w:tr>
      <w:tr w:rsidR="00C1155B" w:rsidRPr="00C1155B" w14:paraId="1DF13891" w14:textId="77777777" w:rsidTr="00D71443">
        <w:tc>
          <w:tcPr>
            <w:tcW w:w="3594" w:type="dxa"/>
          </w:tcPr>
          <w:p w14:paraId="6E6D8362" w14:textId="77777777" w:rsidR="008A46E0" w:rsidRPr="00C1155B" w:rsidRDefault="008A46E0" w:rsidP="00D71443">
            <w:pPr>
              <w:tabs>
                <w:tab w:val="left" w:pos="851"/>
              </w:tabs>
              <w:rPr>
                <w:sz w:val="22"/>
                <w:szCs w:val="22"/>
              </w:rPr>
            </w:pPr>
          </w:p>
          <w:p w14:paraId="7A563B69" w14:textId="77777777" w:rsidR="008A46E0" w:rsidRPr="00C1155B" w:rsidRDefault="008A46E0" w:rsidP="00D71443">
            <w:pPr>
              <w:tabs>
                <w:tab w:val="left" w:pos="851"/>
              </w:tabs>
              <w:rPr>
                <w:sz w:val="22"/>
                <w:szCs w:val="22"/>
              </w:rPr>
            </w:pPr>
          </w:p>
        </w:tc>
        <w:tc>
          <w:tcPr>
            <w:tcW w:w="2255" w:type="dxa"/>
          </w:tcPr>
          <w:p w14:paraId="5932323D" w14:textId="77777777" w:rsidR="008A46E0" w:rsidRPr="00C1155B" w:rsidRDefault="008A46E0" w:rsidP="00D71443">
            <w:pPr>
              <w:tabs>
                <w:tab w:val="left" w:pos="851"/>
              </w:tabs>
              <w:rPr>
                <w:sz w:val="22"/>
                <w:szCs w:val="22"/>
              </w:rPr>
            </w:pPr>
          </w:p>
        </w:tc>
        <w:tc>
          <w:tcPr>
            <w:tcW w:w="2792" w:type="dxa"/>
          </w:tcPr>
          <w:p w14:paraId="75BE3B2E" w14:textId="77777777" w:rsidR="008A46E0" w:rsidRPr="00C1155B" w:rsidRDefault="008A46E0" w:rsidP="00D71443">
            <w:pPr>
              <w:tabs>
                <w:tab w:val="left" w:pos="851"/>
              </w:tabs>
              <w:rPr>
                <w:sz w:val="22"/>
                <w:szCs w:val="22"/>
              </w:rPr>
            </w:pPr>
          </w:p>
        </w:tc>
      </w:tr>
      <w:tr w:rsidR="00C1155B" w:rsidRPr="00C1155B" w14:paraId="15E9A666" w14:textId="77777777" w:rsidTr="00D71443">
        <w:tc>
          <w:tcPr>
            <w:tcW w:w="3594" w:type="dxa"/>
          </w:tcPr>
          <w:p w14:paraId="4A13D908" w14:textId="77777777" w:rsidR="008A46E0" w:rsidRPr="00C1155B" w:rsidRDefault="008A46E0" w:rsidP="00D71443">
            <w:pPr>
              <w:tabs>
                <w:tab w:val="left" w:pos="851"/>
              </w:tabs>
              <w:rPr>
                <w:sz w:val="22"/>
                <w:szCs w:val="22"/>
              </w:rPr>
            </w:pPr>
          </w:p>
          <w:p w14:paraId="7679F73F" w14:textId="77777777" w:rsidR="008A46E0" w:rsidRPr="00C1155B" w:rsidRDefault="008A46E0" w:rsidP="00D71443">
            <w:pPr>
              <w:tabs>
                <w:tab w:val="left" w:pos="851"/>
              </w:tabs>
              <w:rPr>
                <w:sz w:val="22"/>
                <w:szCs w:val="22"/>
              </w:rPr>
            </w:pPr>
          </w:p>
        </w:tc>
        <w:tc>
          <w:tcPr>
            <w:tcW w:w="2255" w:type="dxa"/>
          </w:tcPr>
          <w:p w14:paraId="400F28F1" w14:textId="77777777" w:rsidR="008A46E0" w:rsidRPr="00C1155B" w:rsidRDefault="008A46E0" w:rsidP="00D71443">
            <w:pPr>
              <w:tabs>
                <w:tab w:val="left" w:pos="851"/>
              </w:tabs>
              <w:rPr>
                <w:sz w:val="22"/>
                <w:szCs w:val="22"/>
              </w:rPr>
            </w:pPr>
          </w:p>
        </w:tc>
        <w:tc>
          <w:tcPr>
            <w:tcW w:w="2792" w:type="dxa"/>
          </w:tcPr>
          <w:p w14:paraId="20A28589" w14:textId="77777777" w:rsidR="008A46E0" w:rsidRPr="00C1155B" w:rsidRDefault="008A46E0" w:rsidP="00D71443">
            <w:pPr>
              <w:tabs>
                <w:tab w:val="left" w:pos="851"/>
              </w:tabs>
              <w:rPr>
                <w:sz w:val="22"/>
                <w:szCs w:val="22"/>
              </w:rPr>
            </w:pPr>
          </w:p>
        </w:tc>
      </w:tr>
      <w:tr w:rsidR="00C1155B" w:rsidRPr="00C1155B" w14:paraId="2ECC45AE" w14:textId="77777777" w:rsidTr="00D71443">
        <w:tc>
          <w:tcPr>
            <w:tcW w:w="3594" w:type="dxa"/>
          </w:tcPr>
          <w:p w14:paraId="3FA1516D" w14:textId="77777777" w:rsidR="008A46E0" w:rsidRPr="00C1155B" w:rsidRDefault="008A46E0" w:rsidP="00D71443">
            <w:pPr>
              <w:tabs>
                <w:tab w:val="left" w:pos="851"/>
              </w:tabs>
              <w:rPr>
                <w:sz w:val="22"/>
                <w:szCs w:val="22"/>
              </w:rPr>
            </w:pPr>
          </w:p>
          <w:p w14:paraId="2ABD892F" w14:textId="77777777" w:rsidR="008A46E0" w:rsidRPr="00C1155B" w:rsidRDefault="008A46E0" w:rsidP="00D71443">
            <w:pPr>
              <w:tabs>
                <w:tab w:val="left" w:pos="851"/>
              </w:tabs>
              <w:rPr>
                <w:sz w:val="22"/>
                <w:szCs w:val="22"/>
              </w:rPr>
            </w:pPr>
          </w:p>
        </w:tc>
        <w:tc>
          <w:tcPr>
            <w:tcW w:w="2255" w:type="dxa"/>
          </w:tcPr>
          <w:p w14:paraId="44448799" w14:textId="77777777" w:rsidR="008A46E0" w:rsidRPr="00C1155B" w:rsidRDefault="008A46E0" w:rsidP="00D71443">
            <w:pPr>
              <w:tabs>
                <w:tab w:val="left" w:pos="851"/>
              </w:tabs>
              <w:rPr>
                <w:sz w:val="22"/>
                <w:szCs w:val="22"/>
              </w:rPr>
            </w:pPr>
          </w:p>
        </w:tc>
        <w:tc>
          <w:tcPr>
            <w:tcW w:w="2792" w:type="dxa"/>
          </w:tcPr>
          <w:p w14:paraId="1412C2EA" w14:textId="77777777" w:rsidR="008A46E0" w:rsidRPr="00C1155B" w:rsidRDefault="008A46E0" w:rsidP="00D71443">
            <w:pPr>
              <w:tabs>
                <w:tab w:val="left" w:pos="851"/>
              </w:tabs>
              <w:rPr>
                <w:sz w:val="22"/>
                <w:szCs w:val="22"/>
              </w:rPr>
            </w:pPr>
          </w:p>
        </w:tc>
      </w:tr>
    </w:tbl>
    <w:p w14:paraId="6D99E04D"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33EDDBD" w14:textId="77777777" w:rsidR="008A46E0" w:rsidRPr="00C1155B" w:rsidRDefault="008A46E0" w:rsidP="008A46E0">
      <w:pPr>
        <w:tabs>
          <w:tab w:val="left" w:pos="851"/>
        </w:tabs>
        <w:ind w:left="-142" w:firstLine="142"/>
        <w:rPr>
          <w:sz w:val="22"/>
          <w:szCs w:val="22"/>
        </w:rPr>
      </w:pPr>
    </w:p>
    <w:p w14:paraId="5DCD6790" w14:textId="77777777" w:rsidR="008A46E0" w:rsidRPr="00C1155B" w:rsidRDefault="008A46E0" w:rsidP="008A46E0">
      <w:pPr>
        <w:tabs>
          <w:tab w:val="left" w:pos="851"/>
        </w:tabs>
        <w:ind w:left="-142" w:firstLine="142"/>
        <w:rPr>
          <w:sz w:val="22"/>
          <w:szCs w:val="22"/>
        </w:rPr>
      </w:pPr>
    </w:p>
    <w:p w14:paraId="2C0AD93A" w14:textId="77777777" w:rsidR="008A46E0" w:rsidRPr="00C1155B" w:rsidRDefault="008A46E0" w:rsidP="008A46E0">
      <w:pPr>
        <w:tabs>
          <w:tab w:val="left" w:pos="851"/>
        </w:tabs>
        <w:ind w:left="-142" w:firstLine="142"/>
        <w:rPr>
          <w:szCs w:val="18"/>
        </w:rPr>
      </w:pPr>
    </w:p>
    <w:p w14:paraId="373C5EB6" w14:textId="77777777"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220A4163" w14:textId="77777777" w:rsidR="008A46E0" w:rsidRPr="00E66F78" w:rsidRDefault="008A46E0" w:rsidP="003510EE">
      <w:pPr>
        <w:tabs>
          <w:tab w:val="left" w:pos="851"/>
        </w:tabs>
        <w:ind w:left="-142" w:firstLine="142"/>
        <w:jc w:val="both"/>
        <w:rPr>
          <w:sz w:val="22"/>
        </w:rPr>
      </w:pPr>
    </w:p>
    <w:bookmarkEnd w:id="117"/>
    <w:p w14:paraId="7E7B4190" w14:textId="77777777" w:rsidR="008A46E0" w:rsidRPr="00E66F78" w:rsidRDefault="008A46E0" w:rsidP="008A46E0">
      <w:pPr>
        <w:tabs>
          <w:tab w:val="left" w:pos="851"/>
        </w:tabs>
        <w:ind w:left="-142" w:firstLine="142"/>
        <w:rPr>
          <w:sz w:val="22"/>
        </w:rPr>
      </w:pPr>
    </w:p>
    <w:p w14:paraId="598F1FE8" w14:textId="77777777" w:rsidR="008A46E0" w:rsidRDefault="008A46E0" w:rsidP="008A46E0"/>
    <w:p w14:paraId="62C7E504" w14:textId="77777777" w:rsidR="00490259" w:rsidRPr="00E66F78" w:rsidRDefault="00490259" w:rsidP="00490259">
      <w:pPr>
        <w:tabs>
          <w:tab w:val="left" w:pos="851"/>
        </w:tabs>
        <w:ind w:left="-142" w:firstLine="142"/>
        <w:rPr>
          <w:sz w:val="22"/>
        </w:rPr>
      </w:pPr>
    </w:p>
    <w:p w14:paraId="29A9AD36" w14:textId="77777777" w:rsidR="00490259" w:rsidRPr="00E66F78" w:rsidRDefault="00490259" w:rsidP="00490259">
      <w:pPr>
        <w:tabs>
          <w:tab w:val="left" w:pos="851"/>
        </w:tabs>
        <w:ind w:left="-142" w:firstLine="142"/>
        <w:rPr>
          <w:sz w:val="22"/>
        </w:rPr>
      </w:pPr>
    </w:p>
    <w:p w14:paraId="6D66B387" w14:textId="77777777" w:rsidR="00490259" w:rsidRPr="00E66F78" w:rsidRDefault="00490259" w:rsidP="00490259">
      <w:pPr>
        <w:tabs>
          <w:tab w:val="left" w:pos="851"/>
        </w:tabs>
        <w:ind w:left="-142" w:firstLine="142"/>
        <w:rPr>
          <w:sz w:val="22"/>
        </w:rPr>
      </w:pPr>
    </w:p>
    <w:p w14:paraId="180223C1" w14:textId="77777777" w:rsidR="00490259" w:rsidRPr="00E66F78" w:rsidRDefault="00490259" w:rsidP="00490259">
      <w:pPr>
        <w:tabs>
          <w:tab w:val="left" w:pos="851"/>
        </w:tabs>
        <w:ind w:left="-142" w:firstLine="142"/>
        <w:rPr>
          <w:sz w:val="22"/>
        </w:rPr>
      </w:pPr>
    </w:p>
    <w:p w14:paraId="25225132" w14:textId="77777777" w:rsidR="00490259" w:rsidRPr="00E66F78" w:rsidRDefault="00490259" w:rsidP="00490259">
      <w:pPr>
        <w:tabs>
          <w:tab w:val="left" w:pos="851"/>
        </w:tabs>
        <w:ind w:left="-142" w:firstLine="142"/>
        <w:rPr>
          <w:sz w:val="22"/>
        </w:rPr>
      </w:pPr>
    </w:p>
    <w:p w14:paraId="3091B9D7" w14:textId="77777777" w:rsidR="00490259" w:rsidRPr="00E66F78" w:rsidRDefault="00490259" w:rsidP="00490259">
      <w:pPr>
        <w:tabs>
          <w:tab w:val="left" w:pos="851"/>
        </w:tabs>
        <w:ind w:left="-142" w:firstLine="142"/>
        <w:rPr>
          <w:sz w:val="22"/>
        </w:rPr>
      </w:pPr>
    </w:p>
    <w:p w14:paraId="61933C4E" w14:textId="77777777" w:rsidR="00490259" w:rsidRPr="00E66F78" w:rsidRDefault="00490259" w:rsidP="00490259">
      <w:pPr>
        <w:tabs>
          <w:tab w:val="left" w:pos="851"/>
        </w:tabs>
        <w:ind w:left="-142" w:firstLine="142"/>
        <w:rPr>
          <w:sz w:val="22"/>
        </w:rPr>
      </w:pPr>
    </w:p>
    <w:p w14:paraId="687D55F3" w14:textId="77777777" w:rsidR="00490259" w:rsidRPr="00E66F78" w:rsidRDefault="00490259" w:rsidP="00490259">
      <w:pPr>
        <w:tabs>
          <w:tab w:val="left" w:pos="851"/>
        </w:tabs>
        <w:ind w:left="-142" w:firstLine="142"/>
        <w:rPr>
          <w:sz w:val="22"/>
        </w:rPr>
      </w:pPr>
    </w:p>
    <w:p w14:paraId="2B572E69" w14:textId="77777777" w:rsidR="00490259" w:rsidRPr="00E66F78" w:rsidRDefault="00490259" w:rsidP="00490259">
      <w:pPr>
        <w:tabs>
          <w:tab w:val="left" w:pos="851"/>
        </w:tabs>
        <w:ind w:left="-142" w:firstLine="142"/>
        <w:rPr>
          <w:sz w:val="22"/>
        </w:rPr>
      </w:pPr>
    </w:p>
    <w:p w14:paraId="4A9C3189" w14:textId="77777777" w:rsidR="00490259" w:rsidRPr="00E66F78" w:rsidRDefault="00490259" w:rsidP="00490259">
      <w:pPr>
        <w:tabs>
          <w:tab w:val="left" w:pos="851"/>
        </w:tabs>
        <w:ind w:left="-142" w:firstLine="142"/>
        <w:rPr>
          <w:sz w:val="22"/>
        </w:rPr>
      </w:pPr>
    </w:p>
    <w:p w14:paraId="652521DE" w14:textId="77777777" w:rsidR="00490259" w:rsidRPr="00E66F78" w:rsidRDefault="00490259" w:rsidP="00490259">
      <w:pPr>
        <w:tabs>
          <w:tab w:val="left" w:pos="851"/>
        </w:tabs>
        <w:ind w:left="-142" w:firstLine="142"/>
        <w:rPr>
          <w:sz w:val="22"/>
        </w:rPr>
      </w:pPr>
    </w:p>
    <w:p w14:paraId="5C913E54" w14:textId="77777777" w:rsidR="00490259" w:rsidRPr="00E66F78" w:rsidRDefault="00490259" w:rsidP="00490259">
      <w:pPr>
        <w:tabs>
          <w:tab w:val="left" w:pos="851"/>
        </w:tabs>
        <w:ind w:left="-142" w:firstLine="142"/>
        <w:rPr>
          <w:sz w:val="22"/>
        </w:rPr>
      </w:pPr>
    </w:p>
    <w:p w14:paraId="4B10FFF2" w14:textId="77777777" w:rsidR="00490259" w:rsidRPr="00E66F78" w:rsidRDefault="00490259" w:rsidP="005D233E">
      <w:pPr>
        <w:tabs>
          <w:tab w:val="left" w:pos="851"/>
        </w:tabs>
        <w:rPr>
          <w:sz w:val="22"/>
        </w:rPr>
      </w:pPr>
    </w:p>
    <w:p w14:paraId="6637C22D" w14:textId="77777777"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4211B55" w14:textId="77777777" w:rsidR="00490259" w:rsidRPr="009C6458" w:rsidRDefault="00490259" w:rsidP="00490259">
      <w:pPr>
        <w:keepNext/>
        <w:tabs>
          <w:tab w:val="left" w:pos="720"/>
        </w:tabs>
        <w:snapToGrid w:val="0"/>
        <w:jc w:val="right"/>
        <w:outlineLvl w:val="1"/>
        <w:rPr>
          <w:b/>
          <w:bCs/>
          <w:sz w:val="24"/>
          <w:szCs w:val="28"/>
        </w:rPr>
      </w:pPr>
    </w:p>
    <w:p w14:paraId="05223D56" w14:textId="77777777" w:rsidR="00490259" w:rsidRPr="00F6492E" w:rsidRDefault="00490259" w:rsidP="00490259">
      <w:pPr>
        <w:keepNext/>
        <w:tabs>
          <w:tab w:val="left" w:pos="720"/>
        </w:tabs>
        <w:snapToGrid w:val="0"/>
        <w:jc w:val="right"/>
        <w:outlineLvl w:val="1"/>
        <w:rPr>
          <w:b/>
          <w:bCs/>
          <w:i/>
          <w:sz w:val="12"/>
          <w:szCs w:val="12"/>
        </w:rPr>
      </w:pPr>
    </w:p>
    <w:p w14:paraId="0D97BB3A"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0F64F47" w14:textId="77777777" w:rsidR="00490259" w:rsidRDefault="00490259" w:rsidP="00490259">
      <w:pPr>
        <w:keepNext/>
        <w:tabs>
          <w:tab w:val="left" w:pos="720"/>
        </w:tabs>
        <w:snapToGrid w:val="0"/>
        <w:jc w:val="right"/>
        <w:outlineLvl w:val="1"/>
        <w:rPr>
          <w:b/>
          <w:bCs/>
          <w:i/>
          <w:sz w:val="22"/>
          <w:szCs w:val="22"/>
        </w:rPr>
      </w:pPr>
    </w:p>
    <w:p w14:paraId="544C1AE7" w14:textId="77777777" w:rsidR="00490259" w:rsidRPr="00F6492E" w:rsidRDefault="00490259" w:rsidP="00490259">
      <w:pPr>
        <w:rPr>
          <w:rFonts w:ascii="Arial" w:hAnsi="Arial"/>
          <w:sz w:val="2"/>
          <w:szCs w:val="6"/>
        </w:rPr>
      </w:pPr>
    </w:p>
    <w:p w14:paraId="06B0EE08"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CA861C7" w14:textId="77777777" w:rsidR="0080151F" w:rsidRPr="0080151F" w:rsidRDefault="0080151F" w:rsidP="00B9757E">
      <w:pPr>
        <w:widowControl w:val="0"/>
        <w:numPr>
          <w:ilvl w:val="7"/>
          <w:numId w:val="38"/>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2BBE3F6" w14:textId="77777777" w:rsidR="0080151F" w:rsidRPr="0080151F" w:rsidRDefault="0080151F" w:rsidP="00B9757E">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D2537F3" w14:textId="77777777" w:rsidR="0080151F" w:rsidRPr="0080151F" w:rsidRDefault="0080151F" w:rsidP="00B9757E">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470B3">
        <w:rPr>
          <w:sz w:val="22"/>
          <w:szCs w:val="22"/>
          <w:lang w:eastAsia="zh-CN"/>
        </w:rPr>
        <w:t>(Dz. U. z 202</w:t>
      </w:r>
      <w:r w:rsidR="003B54FC" w:rsidRPr="00F470B3">
        <w:rPr>
          <w:sz w:val="22"/>
          <w:szCs w:val="22"/>
          <w:lang w:eastAsia="zh-CN"/>
        </w:rPr>
        <w:t>3</w:t>
      </w:r>
      <w:r w:rsidRPr="00F470B3">
        <w:rPr>
          <w:sz w:val="22"/>
          <w:szCs w:val="22"/>
          <w:lang w:eastAsia="zh-CN"/>
        </w:rPr>
        <w:t xml:space="preserve"> r. poz. </w:t>
      </w:r>
      <w:r w:rsidR="003B54FC" w:rsidRPr="00F470B3">
        <w:rPr>
          <w:sz w:val="22"/>
          <w:szCs w:val="22"/>
          <w:lang w:eastAsia="zh-CN"/>
        </w:rPr>
        <w:t xml:space="preserve">120, 295 z </w:t>
      </w:r>
      <w:proofErr w:type="spellStart"/>
      <w:r w:rsidR="003B54FC" w:rsidRPr="00F470B3">
        <w:rPr>
          <w:sz w:val="22"/>
          <w:szCs w:val="22"/>
          <w:lang w:eastAsia="zh-CN"/>
        </w:rPr>
        <w:t>późn</w:t>
      </w:r>
      <w:proofErr w:type="spellEnd"/>
      <w:r w:rsidR="003B54FC" w:rsidRPr="00F470B3">
        <w:rPr>
          <w:sz w:val="22"/>
          <w:szCs w:val="22"/>
          <w:lang w:eastAsia="zh-CN"/>
        </w:rPr>
        <w:t>. zm.</w:t>
      </w:r>
      <w:r w:rsidRPr="00F470B3">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07E02831" w14:textId="77777777" w:rsidR="00490259" w:rsidRPr="0080151F" w:rsidRDefault="00490259" w:rsidP="00B9757E">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3D729B25" w14:textId="77777777" w:rsidR="00490259" w:rsidRPr="0080151F" w:rsidRDefault="00490259" w:rsidP="00B9757E">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70B6AEE2" w14:textId="77777777" w:rsidR="00490259" w:rsidRPr="0080151F" w:rsidRDefault="00490259" w:rsidP="00B9757E">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B600924" w14:textId="77777777" w:rsidR="00490259" w:rsidRPr="0080151F" w:rsidRDefault="00490259" w:rsidP="00B9757E">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E4B796E" w14:textId="77777777" w:rsidR="00490259" w:rsidRPr="0080151F" w:rsidRDefault="00490259" w:rsidP="00B9757E">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07E3226" w14:textId="77777777" w:rsidR="0080151F" w:rsidRPr="00F6492E" w:rsidRDefault="00490259" w:rsidP="00B9757E">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456B6B2" w14:textId="77777777" w:rsidR="00F6492E" w:rsidRDefault="00F6492E" w:rsidP="00490259">
      <w:pPr>
        <w:jc w:val="both"/>
        <w:rPr>
          <w:i/>
          <w:iCs/>
          <w:sz w:val="22"/>
          <w:szCs w:val="22"/>
        </w:rPr>
      </w:pPr>
    </w:p>
    <w:p w14:paraId="5DAB8ACD" w14:textId="77777777" w:rsidR="005D233E" w:rsidRDefault="005D233E" w:rsidP="00490259">
      <w:pPr>
        <w:jc w:val="both"/>
        <w:rPr>
          <w:i/>
          <w:iCs/>
          <w:sz w:val="22"/>
          <w:szCs w:val="22"/>
        </w:rPr>
      </w:pPr>
    </w:p>
    <w:p w14:paraId="18F8C6E6"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AF312AA" w14:textId="77777777" w:rsidR="00FE6881" w:rsidRDefault="00FE6881">
      <w:pPr>
        <w:spacing w:after="160" w:line="259" w:lineRule="auto"/>
        <w:rPr>
          <w:i/>
          <w:iCs/>
        </w:rPr>
      </w:pPr>
      <w:r>
        <w:rPr>
          <w:i/>
          <w:iCs/>
        </w:rPr>
        <w:br w:type="page"/>
      </w:r>
    </w:p>
    <w:p w14:paraId="7A1FC491"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2FC4F373" w14:textId="77777777" w:rsidR="00A95C13" w:rsidRDefault="00A95C13" w:rsidP="000C23F8">
      <w:pPr>
        <w:tabs>
          <w:tab w:val="left" w:pos="426"/>
        </w:tabs>
        <w:spacing w:before="120"/>
        <w:rPr>
          <w:b/>
          <w:sz w:val="24"/>
          <w:szCs w:val="22"/>
        </w:rPr>
      </w:pPr>
      <w:bookmarkStart w:id="120" w:name="_Hlk67825298"/>
    </w:p>
    <w:p w14:paraId="31BC5786"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17673DE" w14:textId="77777777" w:rsidR="00A95C13" w:rsidRDefault="00A95C13" w:rsidP="00D01027">
      <w:pPr>
        <w:spacing w:before="120"/>
        <w:rPr>
          <w:b/>
          <w:bCs/>
          <w:sz w:val="32"/>
          <w:szCs w:val="32"/>
        </w:rPr>
      </w:pPr>
    </w:p>
    <w:p w14:paraId="5847CA5D"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552B2CE6" w14:textId="77777777" w:rsidR="000C23F8" w:rsidRDefault="000C23F8" w:rsidP="000C23F8">
      <w:pPr>
        <w:pStyle w:val="Zwykytekst"/>
        <w:jc w:val="both"/>
        <w:rPr>
          <w:rFonts w:ascii="Times New Roman" w:hAnsi="Times New Roman" w:cs="Times New Roman"/>
          <w:sz w:val="22"/>
          <w:szCs w:val="22"/>
        </w:rPr>
      </w:pPr>
    </w:p>
    <w:p w14:paraId="74664898" w14:textId="77777777" w:rsidR="00A95C13" w:rsidRPr="00C1155B" w:rsidRDefault="00A95C13" w:rsidP="000C23F8">
      <w:pPr>
        <w:pStyle w:val="Zwykytekst"/>
        <w:jc w:val="both"/>
        <w:rPr>
          <w:rFonts w:ascii="Times New Roman" w:hAnsi="Times New Roman" w:cs="Times New Roman"/>
          <w:sz w:val="22"/>
          <w:szCs w:val="22"/>
        </w:rPr>
      </w:pPr>
    </w:p>
    <w:p w14:paraId="12FBF5A5" w14:textId="77777777" w:rsidR="000C23F8" w:rsidRPr="00500E2A" w:rsidRDefault="000C23F8" w:rsidP="00B9757E">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670B6952" w14:textId="77777777" w:rsidR="000C23F8" w:rsidRPr="00500E2A" w:rsidRDefault="000C23F8" w:rsidP="00B9757E">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BD45956"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741D52" w14:textId="77777777" w:rsidR="00A95C13" w:rsidRDefault="00A95C13" w:rsidP="000C23F8">
      <w:pPr>
        <w:jc w:val="both"/>
        <w:rPr>
          <w:b/>
          <w:bCs/>
          <w:color w:val="FF0000"/>
          <w:sz w:val="22"/>
          <w:szCs w:val="22"/>
        </w:rPr>
      </w:pPr>
    </w:p>
    <w:p w14:paraId="6D95ADE6"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23D4BF7" w14:textId="77777777" w:rsidR="00A95C13" w:rsidRDefault="00A95C13" w:rsidP="000C23F8">
      <w:pPr>
        <w:jc w:val="both"/>
        <w:rPr>
          <w:b/>
          <w:bCs/>
          <w:sz w:val="22"/>
          <w:szCs w:val="22"/>
        </w:rPr>
      </w:pPr>
    </w:p>
    <w:p w14:paraId="2497FC81" w14:textId="77777777" w:rsidR="00A95C13" w:rsidRPr="00A95C13" w:rsidRDefault="00A95C13" w:rsidP="000C23F8">
      <w:pPr>
        <w:jc w:val="both"/>
        <w:rPr>
          <w:sz w:val="22"/>
          <w:szCs w:val="22"/>
        </w:rPr>
      </w:pPr>
      <w:r w:rsidRPr="00A95C13">
        <w:rPr>
          <w:sz w:val="22"/>
          <w:szCs w:val="22"/>
        </w:rPr>
        <w:t>Umowa została zawarta w dniu ……….  w ……………….</w:t>
      </w:r>
    </w:p>
    <w:p w14:paraId="75BE960F"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2B8FBC4E" w14:textId="77777777" w:rsidR="00A95C13" w:rsidRDefault="00A95C13" w:rsidP="000C23F8">
      <w:pPr>
        <w:jc w:val="both"/>
        <w:rPr>
          <w:b/>
          <w:bCs/>
          <w:sz w:val="22"/>
          <w:szCs w:val="22"/>
        </w:rPr>
      </w:pPr>
    </w:p>
    <w:p w14:paraId="4437C3BE" w14:textId="77777777" w:rsidR="00A95C13" w:rsidRPr="00500E2A" w:rsidRDefault="00A95C13" w:rsidP="000C23F8">
      <w:pPr>
        <w:jc w:val="both"/>
        <w:rPr>
          <w:b/>
          <w:bCs/>
          <w:sz w:val="22"/>
          <w:szCs w:val="22"/>
        </w:rPr>
      </w:pPr>
    </w:p>
    <w:p w14:paraId="2A5D2DD6" w14:textId="77777777"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53B42E1A"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7EA74FA9" w14:textId="77777777" w:rsidTr="00C1155B">
        <w:trPr>
          <w:trHeight w:val="20"/>
        </w:trPr>
        <w:tc>
          <w:tcPr>
            <w:tcW w:w="5000" w:type="pct"/>
            <w:gridSpan w:val="4"/>
            <w:shd w:val="clear" w:color="auto" w:fill="BFBFBF" w:themeFill="background1" w:themeFillShade="BF"/>
            <w:vAlign w:val="center"/>
          </w:tcPr>
          <w:p w14:paraId="42598099" w14:textId="77777777" w:rsidR="00F62369" w:rsidRPr="00C1155B" w:rsidRDefault="00F62369" w:rsidP="00D7144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30AEA43C" w14:textId="77777777" w:rsidTr="00B71C92">
        <w:trPr>
          <w:trHeight w:val="1007"/>
        </w:trPr>
        <w:tc>
          <w:tcPr>
            <w:tcW w:w="2499" w:type="pct"/>
            <w:gridSpan w:val="2"/>
            <w:vAlign w:val="center"/>
          </w:tcPr>
          <w:p w14:paraId="73A7FDAD" w14:textId="77777777" w:rsidR="00F62369" w:rsidRPr="00C1155B" w:rsidRDefault="00F62369" w:rsidP="00D71443">
            <w:pPr>
              <w:widowControl w:val="0"/>
              <w:jc w:val="center"/>
              <w:rPr>
                <w:sz w:val="18"/>
                <w:szCs w:val="18"/>
              </w:rPr>
            </w:pPr>
          </w:p>
          <w:p w14:paraId="0EBBDCA6" w14:textId="77777777" w:rsidR="00F62369" w:rsidRPr="00C1155B" w:rsidRDefault="00F62369" w:rsidP="00D71443">
            <w:pPr>
              <w:widowControl w:val="0"/>
              <w:jc w:val="center"/>
              <w:rPr>
                <w:sz w:val="18"/>
                <w:szCs w:val="18"/>
              </w:rPr>
            </w:pPr>
          </w:p>
          <w:p w14:paraId="580C7716" w14:textId="77777777" w:rsidR="00F62369" w:rsidRPr="00C1155B" w:rsidRDefault="00F62369" w:rsidP="00D71443">
            <w:pPr>
              <w:widowControl w:val="0"/>
              <w:jc w:val="center"/>
              <w:rPr>
                <w:sz w:val="18"/>
                <w:szCs w:val="18"/>
              </w:rPr>
            </w:pPr>
          </w:p>
          <w:p w14:paraId="71417C54" w14:textId="77777777" w:rsidR="00F62369" w:rsidRPr="00C1155B" w:rsidRDefault="00F62369" w:rsidP="00D71443">
            <w:pPr>
              <w:widowControl w:val="0"/>
              <w:jc w:val="center"/>
              <w:rPr>
                <w:sz w:val="18"/>
                <w:szCs w:val="18"/>
              </w:rPr>
            </w:pPr>
          </w:p>
          <w:p w14:paraId="784B8D96" w14:textId="77777777" w:rsidR="00F62369" w:rsidRPr="00C1155B" w:rsidRDefault="00F62369" w:rsidP="00D71443">
            <w:pPr>
              <w:widowControl w:val="0"/>
              <w:jc w:val="center"/>
              <w:rPr>
                <w:sz w:val="18"/>
                <w:szCs w:val="18"/>
              </w:rPr>
            </w:pPr>
          </w:p>
          <w:p w14:paraId="0583A310" w14:textId="77777777" w:rsidR="00F62369" w:rsidRPr="00C1155B" w:rsidRDefault="00F62369" w:rsidP="00D71443">
            <w:pPr>
              <w:widowControl w:val="0"/>
              <w:tabs>
                <w:tab w:val="left" w:pos="284"/>
                <w:tab w:val="left" w:pos="851"/>
              </w:tabs>
              <w:ind w:left="284" w:hanging="284"/>
              <w:jc w:val="center"/>
              <w:rPr>
                <w:b/>
                <w:bCs/>
              </w:rPr>
            </w:pPr>
          </w:p>
        </w:tc>
        <w:tc>
          <w:tcPr>
            <w:tcW w:w="2501" w:type="pct"/>
            <w:gridSpan w:val="2"/>
            <w:vAlign w:val="center"/>
          </w:tcPr>
          <w:p w14:paraId="26136220" w14:textId="77777777" w:rsidR="00F62369" w:rsidRPr="00C1155B" w:rsidRDefault="00F62369" w:rsidP="00D71443">
            <w:pPr>
              <w:widowControl w:val="0"/>
              <w:jc w:val="center"/>
              <w:rPr>
                <w:sz w:val="18"/>
                <w:szCs w:val="18"/>
              </w:rPr>
            </w:pPr>
          </w:p>
          <w:p w14:paraId="50A819C6" w14:textId="77777777" w:rsidR="00F62369" w:rsidRPr="00C1155B" w:rsidRDefault="00F62369" w:rsidP="00D71443">
            <w:pPr>
              <w:widowControl w:val="0"/>
              <w:jc w:val="center"/>
              <w:rPr>
                <w:sz w:val="18"/>
                <w:szCs w:val="18"/>
              </w:rPr>
            </w:pPr>
          </w:p>
          <w:p w14:paraId="5BF1AAF4" w14:textId="77777777" w:rsidR="00F62369" w:rsidRPr="00C1155B" w:rsidRDefault="00F62369" w:rsidP="00D71443">
            <w:pPr>
              <w:widowControl w:val="0"/>
              <w:jc w:val="center"/>
              <w:rPr>
                <w:sz w:val="18"/>
                <w:szCs w:val="18"/>
              </w:rPr>
            </w:pPr>
          </w:p>
          <w:p w14:paraId="61382D4D" w14:textId="77777777" w:rsidR="00F62369" w:rsidRPr="00C1155B" w:rsidRDefault="00F62369" w:rsidP="00D71443">
            <w:pPr>
              <w:widowControl w:val="0"/>
              <w:jc w:val="center"/>
              <w:rPr>
                <w:sz w:val="18"/>
                <w:szCs w:val="18"/>
              </w:rPr>
            </w:pPr>
          </w:p>
          <w:p w14:paraId="432EDAEF" w14:textId="77777777" w:rsidR="00F62369" w:rsidRPr="00C1155B" w:rsidRDefault="00F62369" w:rsidP="00D71443">
            <w:pPr>
              <w:widowControl w:val="0"/>
              <w:jc w:val="center"/>
              <w:rPr>
                <w:sz w:val="18"/>
                <w:szCs w:val="18"/>
              </w:rPr>
            </w:pPr>
          </w:p>
          <w:p w14:paraId="7791D53E" w14:textId="77777777" w:rsidR="00F62369" w:rsidRPr="00C1155B" w:rsidRDefault="00F62369" w:rsidP="00D71443">
            <w:pPr>
              <w:widowControl w:val="0"/>
              <w:tabs>
                <w:tab w:val="left" w:pos="284"/>
                <w:tab w:val="left" w:pos="851"/>
              </w:tabs>
              <w:ind w:left="284" w:hanging="284"/>
              <w:jc w:val="center"/>
              <w:rPr>
                <w:b/>
                <w:bCs/>
              </w:rPr>
            </w:pPr>
          </w:p>
        </w:tc>
      </w:tr>
      <w:tr w:rsidR="00C1155B" w:rsidRPr="00C1155B" w14:paraId="7C5620DE" w14:textId="77777777" w:rsidTr="00C1155B">
        <w:trPr>
          <w:trHeight w:val="564"/>
        </w:trPr>
        <w:tc>
          <w:tcPr>
            <w:tcW w:w="1250" w:type="pct"/>
            <w:shd w:val="clear" w:color="auto" w:fill="BFBFBF" w:themeFill="background1" w:themeFillShade="BF"/>
            <w:vAlign w:val="center"/>
          </w:tcPr>
          <w:p w14:paraId="36DF5D40" w14:textId="77777777" w:rsidR="00F62369" w:rsidRPr="00C1155B" w:rsidRDefault="00F62369" w:rsidP="00D71443">
            <w:pPr>
              <w:ind w:left="-108" w:right="-108"/>
              <w:jc w:val="center"/>
              <w:rPr>
                <w:sz w:val="18"/>
                <w:szCs w:val="18"/>
              </w:rPr>
            </w:pPr>
            <w:r w:rsidRPr="00C1155B">
              <w:rPr>
                <w:sz w:val="18"/>
                <w:szCs w:val="18"/>
              </w:rPr>
              <w:t>Sekretarz Komisji Przetargowej lub</w:t>
            </w:r>
          </w:p>
          <w:p w14:paraId="320936B8" w14:textId="77777777" w:rsidR="00F62369" w:rsidRPr="00C1155B" w:rsidRDefault="00F62369" w:rsidP="00D7144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684FBD9" w14:textId="77777777" w:rsidR="00F62369" w:rsidRPr="00C1155B" w:rsidRDefault="00F62369" w:rsidP="00D7144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6BE86DA" w14:textId="77777777" w:rsidR="00F62369" w:rsidRPr="00C1155B" w:rsidRDefault="00F62369" w:rsidP="00D7144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6483CEC" w14:textId="77777777" w:rsidR="00F62369" w:rsidRPr="00C1155B" w:rsidRDefault="00F62369" w:rsidP="00D71443">
            <w:pPr>
              <w:widowControl w:val="0"/>
              <w:ind w:left="-108" w:right="-108"/>
              <w:jc w:val="center"/>
              <w:rPr>
                <w:b/>
                <w:bCs/>
                <w:sz w:val="18"/>
                <w:szCs w:val="18"/>
              </w:rPr>
            </w:pPr>
            <w:r w:rsidRPr="00C1155B">
              <w:rPr>
                <w:sz w:val="18"/>
                <w:szCs w:val="18"/>
              </w:rPr>
              <w:t>Osoba odpowiedzialna w zakresie RODO</w:t>
            </w:r>
          </w:p>
        </w:tc>
      </w:tr>
      <w:tr w:rsidR="00C1155B" w:rsidRPr="00C1155B" w14:paraId="5899723E" w14:textId="77777777" w:rsidTr="00D71443">
        <w:trPr>
          <w:trHeight w:val="564"/>
        </w:trPr>
        <w:tc>
          <w:tcPr>
            <w:tcW w:w="1250" w:type="pct"/>
            <w:vAlign w:val="center"/>
          </w:tcPr>
          <w:p w14:paraId="0F37DD83" w14:textId="77777777" w:rsidR="00F62369" w:rsidRPr="00C1155B" w:rsidRDefault="00F62369" w:rsidP="00D71443">
            <w:pPr>
              <w:widowControl w:val="0"/>
              <w:jc w:val="center"/>
              <w:rPr>
                <w:sz w:val="18"/>
                <w:szCs w:val="18"/>
              </w:rPr>
            </w:pPr>
          </w:p>
          <w:p w14:paraId="6D399D9D" w14:textId="77777777" w:rsidR="00F62369" w:rsidRPr="00C1155B" w:rsidRDefault="00F62369" w:rsidP="00D71443">
            <w:pPr>
              <w:widowControl w:val="0"/>
              <w:jc w:val="center"/>
              <w:rPr>
                <w:sz w:val="18"/>
                <w:szCs w:val="18"/>
              </w:rPr>
            </w:pPr>
          </w:p>
          <w:p w14:paraId="5660849F" w14:textId="77777777" w:rsidR="00F62369" w:rsidRPr="00C1155B" w:rsidRDefault="00F62369" w:rsidP="00D71443">
            <w:pPr>
              <w:widowControl w:val="0"/>
              <w:jc w:val="center"/>
              <w:rPr>
                <w:sz w:val="18"/>
                <w:szCs w:val="18"/>
              </w:rPr>
            </w:pPr>
          </w:p>
          <w:p w14:paraId="4FCCB9E0" w14:textId="77777777" w:rsidR="00F62369" w:rsidRPr="00C1155B" w:rsidRDefault="00F62369" w:rsidP="00D71443">
            <w:pPr>
              <w:widowControl w:val="0"/>
              <w:jc w:val="center"/>
              <w:rPr>
                <w:sz w:val="18"/>
                <w:szCs w:val="18"/>
              </w:rPr>
            </w:pPr>
          </w:p>
          <w:p w14:paraId="7C03B8B6" w14:textId="77777777" w:rsidR="00F62369" w:rsidRPr="00C1155B" w:rsidRDefault="00F62369" w:rsidP="00D71443">
            <w:pPr>
              <w:widowControl w:val="0"/>
              <w:jc w:val="center"/>
              <w:rPr>
                <w:sz w:val="18"/>
                <w:szCs w:val="18"/>
              </w:rPr>
            </w:pPr>
          </w:p>
          <w:p w14:paraId="35D2255D" w14:textId="77777777" w:rsidR="00F62369" w:rsidRPr="00C1155B" w:rsidRDefault="00F62369" w:rsidP="00D71443">
            <w:pPr>
              <w:ind w:left="22"/>
              <w:jc w:val="center"/>
              <w:rPr>
                <w:sz w:val="18"/>
                <w:szCs w:val="18"/>
              </w:rPr>
            </w:pPr>
          </w:p>
        </w:tc>
        <w:tc>
          <w:tcPr>
            <w:tcW w:w="1250" w:type="pct"/>
            <w:vAlign w:val="center"/>
          </w:tcPr>
          <w:p w14:paraId="59F03561" w14:textId="77777777" w:rsidR="00F62369" w:rsidRPr="00C1155B" w:rsidRDefault="00F62369" w:rsidP="00D71443">
            <w:pPr>
              <w:widowControl w:val="0"/>
              <w:jc w:val="center"/>
              <w:rPr>
                <w:sz w:val="18"/>
                <w:szCs w:val="18"/>
              </w:rPr>
            </w:pPr>
          </w:p>
          <w:p w14:paraId="6F3CA6D9" w14:textId="77777777" w:rsidR="00F62369" w:rsidRPr="00C1155B" w:rsidRDefault="00F62369" w:rsidP="00D71443">
            <w:pPr>
              <w:widowControl w:val="0"/>
              <w:jc w:val="center"/>
              <w:rPr>
                <w:sz w:val="18"/>
                <w:szCs w:val="18"/>
              </w:rPr>
            </w:pPr>
          </w:p>
          <w:p w14:paraId="04D9C028" w14:textId="77777777" w:rsidR="00F62369" w:rsidRPr="00C1155B" w:rsidRDefault="00F62369" w:rsidP="00D71443">
            <w:pPr>
              <w:widowControl w:val="0"/>
              <w:jc w:val="center"/>
              <w:rPr>
                <w:sz w:val="18"/>
                <w:szCs w:val="18"/>
              </w:rPr>
            </w:pPr>
          </w:p>
          <w:p w14:paraId="30AD729C" w14:textId="77777777" w:rsidR="00F62369" w:rsidRPr="00C1155B" w:rsidRDefault="00F62369" w:rsidP="00D71443">
            <w:pPr>
              <w:widowControl w:val="0"/>
              <w:jc w:val="center"/>
              <w:rPr>
                <w:sz w:val="18"/>
                <w:szCs w:val="18"/>
              </w:rPr>
            </w:pPr>
          </w:p>
          <w:p w14:paraId="0912875E" w14:textId="77777777" w:rsidR="00F62369" w:rsidRPr="00C1155B" w:rsidRDefault="00F62369" w:rsidP="00D71443">
            <w:pPr>
              <w:widowControl w:val="0"/>
              <w:jc w:val="center"/>
              <w:rPr>
                <w:sz w:val="18"/>
                <w:szCs w:val="18"/>
              </w:rPr>
            </w:pPr>
          </w:p>
          <w:p w14:paraId="26DFD992" w14:textId="77777777" w:rsidR="00F62369" w:rsidRPr="00C1155B" w:rsidRDefault="00F62369" w:rsidP="00D71443">
            <w:pPr>
              <w:widowControl w:val="0"/>
              <w:ind w:left="34" w:hanging="34"/>
              <w:jc w:val="center"/>
              <w:rPr>
                <w:sz w:val="18"/>
                <w:szCs w:val="18"/>
              </w:rPr>
            </w:pPr>
          </w:p>
        </w:tc>
        <w:tc>
          <w:tcPr>
            <w:tcW w:w="1250" w:type="pct"/>
            <w:vAlign w:val="center"/>
          </w:tcPr>
          <w:p w14:paraId="74AA8742" w14:textId="77777777" w:rsidR="00F62369" w:rsidRPr="00C1155B" w:rsidRDefault="00F62369" w:rsidP="00D71443">
            <w:pPr>
              <w:widowControl w:val="0"/>
              <w:jc w:val="center"/>
              <w:rPr>
                <w:sz w:val="18"/>
                <w:szCs w:val="18"/>
              </w:rPr>
            </w:pPr>
          </w:p>
          <w:p w14:paraId="4D13EB48" w14:textId="77777777" w:rsidR="00F62369" w:rsidRPr="00C1155B" w:rsidRDefault="00F62369" w:rsidP="00D71443">
            <w:pPr>
              <w:widowControl w:val="0"/>
              <w:jc w:val="center"/>
              <w:rPr>
                <w:sz w:val="18"/>
                <w:szCs w:val="18"/>
              </w:rPr>
            </w:pPr>
          </w:p>
          <w:p w14:paraId="10361030" w14:textId="77777777" w:rsidR="00F62369" w:rsidRPr="00C1155B" w:rsidRDefault="00F62369" w:rsidP="00D71443">
            <w:pPr>
              <w:widowControl w:val="0"/>
              <w:jc w:val="center"/>
              <w:rPr>
                <w:sz w:val="18"/>
                <w:szCs w:val="18"/>
              </w:rPr>
            </w:pPr>
          </w:p>
          <w:p w14:paraId="0517AB8D" w14:textId="77777777" w:rsidR="00F62369" w:rsidRPr="00C1155B" w:rsidRDefault="00F62369" w:rsidP="00D71443">
            <w:pPr>
              <w:widowControl w:val="0"/>
              <w:jc w:val="center"/>
              <w:rPr>
                <w:sz w:val="18"/>
                <w:szCs w:val="18"/>
              </w:rPr>
            </w:pPr>
          </w:p>
          <w:p w14:paraId="781CF6D8" w14:textId="77777777" w:rsidR="00F62369" w:rsidRPr="00C1155B" w:rsidRDefault="00F62369" w:rsidP="00D71443">
            <w:pPr>
              <w:widowControl w:val="0"/>
              <w:jc w:val="center"/>
              <w:rPr>
                <w:sz w:val="18"/>
                <w:szCs w:val="18"/>
              </w:rPr>
            </w:pPr>
          </w:p>
          <w:p w14:paraId="0A36A645" w14:textId="77777777" w:rsidR="00F62369" w:rsidRPr="00C1155B" w:rsidRDefault="00F62369" w:rsidP="00D71443">
            <w:pPr>
              <w:widowControl w:val="0"/>
              <w:jc w:val="center"/>
              <w:rPr>
                <w:sz w:val="18"/>
                <w:szCs w:val="18"/>
              </w:rPr>
            </w:pPr>
          </w:p>
        </w:tc>
        <w:tc>
          <w:tcPr>
            <w:tcW w:w="1250" w:type="pct"/>
            <w:vAlign w:val="center"/>
          </w:tcPr>
          <w:p w14:paraId="6D956AD2" w14:textId="77777777" w:rsidR="00F62369" w:rsidRPr="00C1155B" w:rsidRDefault="00F62369" w:rsidP="00D71443">
            <w:pPr>
              <w:widowControl w:val="0"/>
              <w:jc w:val="center"/>
              <w:rPr>
                <w:sz w:val="18"/>
                <w:szCs w:val="18"/>
              </w:rPr>
            </w:pPr>
          </w:p>
          <w:p w14:paraId="182FFE9D" w14:textId="77777777" w:rsidR="00F62369" w:rsidRPr="00C1155B" w:rsidRDefault="00F62369" w:rsidP="00D71443">
            <w:pPr>
              <w:widowControl w:val="0"/>
              <w:jc w:val="center"/>
              <w:rPr>
                <w:sz w:val="18"/>
                <w:szCs w:val="18"/>
              </w:rPr>
            </w:pPr>
          </w:p>
          <w:p w14:paraId="04479E7C" w14:textId="77777777" w:rsidR="00F62369" w:rsidRPr="00C1155B" w:rsidRDefault="00F62369" w:rsidP="00D71443">
            <w:pPr>
              <w:widowControl w:val="0"/>
              <w:jc w:val="center"/>
              <w:rPr>
                <w:sz w:val="18"/>
                <w:szCs w:val="18"/>
              </w:rPr>
            </w:pPr>
          </w:p>
          <w:p w14:paraId="4A97BF88" w14:textId="77777777" w:rsidR="00F62369" w:rsidRPr="00C1155B" w:rsidRDefault="00F62369" w:rsidP="00D71443">
            <w:pPr>
              <w:widowControl w:val="0"/>
              <w:jc w:val="center"/>
              <w:rPr>
                <w:sz w:val="18"/>
                <w:szCs w:val="18"/>
              </w:rPr>
            </w:pPr>
          </w:p>
          <w:p w14:paraId="3A9B9EFF" w14:textId="77777777" w:rsidR="00F62369" w:rsidRPr="00C1155B" w:rsidRDefault="00F62369" w:rsidP="00D71443">
            <w:pPr>
              <w:widowControl w:val="0"/>
              <w:jc w:val="center"/>
              <w:rPr>
                <w:sz w:val="18"/>
                <w:szCs w:val="18"/>
              </w:rPr>
            </w:pPr>
          </w:p>
          <w:p w14:paraId="7F2F6743" w14:textId="77777777" w:rsidR="00F62369" w:rsidRPr="00C1155B" w:rsidRDefault="00F62369" w:rsidP="00D71443">
            <w:pPr>
              <w:widowControl w:val="0"/>
              <w:jc w:val="center"/>
              <w:rPr>
                <w:sz w:val="18"/>
                <w:szCs w:val="18"/>
              </w:rPr>
            </w:pPr>
          </w:p>
        </w:tc>
      </w:tr>
    </w:tbl>
    <w:p w14:paraId="11C0ACF0" w14:textId="77777777" w:rsidR="007B558F" w:rsidRPr="00895B8E" w:rsidRDefault="007B558F" w:rsidP="007B558F">
      <w:pPr>
        <w:jc w:val="both"/>
        <w:rPr>
          <w:sz w:val="22"/>
          <w:szCs w:val="22"/>
        </w:rPr>
      </w:pPr>
    </w:p>
    <w:p w14:paraId="27B722B2" w14:textId="77777777" w:rsidR="007B558F" w:rsidRPr="00895B8E" w:rsidRDefault="007B558F" w:rsidP="007B558F">
      <w:pPr>
        <w:jc w:val="both"/>
        <w:rPr>
          <w:sz w:val="22"/>
          <w:szCs w:val="22"/>
        </w:rPr>
      </w:pPr>
      <w:r w:rsidRPr="00895B8E">
        <w:rPr>
          <w:sz w:val="22"/>
          <w:szCs w:val="22"/>
        </w:rPr>
        <w:t>i</w:t>
      </w:r>
    </w:p>
    <w:p w14:paraId="37BAC049" w14:textId="77777777" w:rsidR="007B558F" w:rsidRPr="00895B8E" w:rsidRDefault="007B558F" w:rsidP="007B558F">
      <w:pPr>
        <w:jc w:val="both"/>
        <w:rPr>
          <w:sz w:val="8"/>
          <w:szCs w:val="8"/>
        </w:rPr>
      </w:pPr>
    </w:p>
    <w:p w14:paraId="126F7E26"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A47322C"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785CAEED" w14:textId="77777777" w:rsidR="007B558F" w:rsidRPr="00895B8E" w:rsidRDefault="007B558F" w:rsidP="007B558F">
      <w:pPr>
        <w:ind w:left="720"/>
        <w:jc w:val="both"/>
        <w:rPr>
          <w:sz w:val="22"/>
          <w:szCs w:val="22"/>
        </w:rPr>
      </w:pPr>
    </w:p>
    <w:p w14:paraId="16AFBE59"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F2626BC"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5A8E24D"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AFE5BF1" w14:textId="77777777" w:rsidR="007B558F" w:rsidRPr="00895B8E" w:rsidRDefault="007B558F" w:rsidP="007B558F">
      <w:pPr>
        <w:ind w:left="720"/>
        <w:rPr>
          <w:sz w:val="10"/>
          <w:szCs w:val="10"/>
        </w:rPr>
      </w:pPr>
    </w:p>
    <w:p w14:paraId="6B1A20B0" w14:textId="77777777" w:rsidR="007B558F" w:rsidRPr="00895B8E" w:rsidRDefault="007B558F" w:rsidP="007B558F">
      <w:pPr>
        <w:rPr>
          <w:color w:val="FF0000"/>
          <w:sz w:val="22"/>
          <w:szCs w:val="22"/>
        </w:rPr>
      </w:pPr>
      <w:r w:rsidRPr="00895B8E">
        <w:rPr>
          <w:i/>
          <w:color w:val="FF0000"/>
          <w:sz w:val="22"/>
          <w:szCs w:val="22"/>
        </w:rPr>
        <w:t>(w przypadku spółki cywilnej)</w:t>
      </w:r>
    </w:p>
    <w:p w14:paraId="6464EE9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F22951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CBE529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C7376BF" w14:textId="77777777" w:rsidR="007B558F" w:rsidRPr="00895B8E" w:rsidRDefault="007B558F" w:rsidP="007B558F">
      <w:pPr>
        <w:ind w:left="720"/>
        <w:jc w:val="both"/>
        <w:rPr>
          <w:sz w:val="10"/>
          <w:szCs w:val="10"/>
        </w:rPr>
      </w:pPr>
    </w:p>
    <w:p w14:paraId="249F5BF3" w14:textId="77777777" w:rsidR="007B558F" w:rsidRPr="00895B8E" w:rsidRDefault="007B558F" w:rsidP="007B558F">
      <w:pPr>
        <w:rPr>
          <w:color w:val="FF0000"/>
          <w:sz w:val="22"/>
          <w:szCs w:val="22"/>
        </w:rPr>
      </w:pPr>
      <w:r w:rsidRPr="00895B8E">
        <w:rPr>
          <w:i/>
          <w:color w:val="FF0000"/>
          <w:sz w:val="22"/>
          <w:szCs w:val="22"/>
        </w:rPr>
        <w:t>(w przypadku Konsorcjum)</w:t>
      </w:r>
    </w:p>
    <w:p w14:paraId="109735BF" w14:textId="77777777" w:rsidR="007B558F" w:rsidRPr="00895B8E" w:rsidRDefault="007B558F" w:rsidP="007B558F">
      <w:pPr>
        <w:rPr>
          <w:sz w:val="22"/>
          <w:szCs w:val="22"/>
        </w:rPr>
      </w:pPr>
      <w:r w:rsidRPr="00895B8E">
        <w:rPr>
          <w:sz w:val="22"/>
          <w:szCs w:val="22"/>
        </w:rPr>
        <w:t>Konsorcjum firm:</w:t>
      </w:r>
    </w:p>
    <w:p w14:paraId="13F5AA45" w14:textId="77777777" w:rsidR="007B558F" w:rsidRPr="00895B8E" w:rsidRDefault="007B558F" w:rsidP="00B9757E">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291D04A" w14:textId="77777777" w:rsidR="007B558F" w:rsidRPr="00895B8E" w:rsidRDefault="007B558F" w:rsidP="00B9757E">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3EF07BB4"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AC6738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17692" w14:paraId="4485798B" w14:textId="77777777" w:rsidTr="00D71443">
        <w:trPr>
          <w:trHeight w:val="20"/>
          <w:tblHeader/>
        </w:trPr>
        <w:tc>
          <w:tcPr>
            <w:tcW w:w="5000" w:type="pct"/>
            <w:shd w:val="clear" w:color="auto" w:fill="auto"/>
            <w:vAlign w:val="center"/>
          </w:tcPr>
          <w:p w14:paraId="1A4B7C75" w14:textId="77777777" w:rsidR="003B54FC" w:rsidRPr="00017692" w:rsidRDefault="003B54FC" w:rsidP="00D71443">
            <w:pPr>
              <w:widowControl w:val="0"/>
              <w:tabs>
                <w:tab w:val="left" w:pos="284"/>
                <w:tab w:val="left" w:pos="851"/>
              </w:tabs>
              <w:ind w:left="284" w:hanging="284"/>
              <w:jc w:val="center"/>
            </w:pPr>
            <w:bookmarkStart w:id="123" w:name="_Hlk163038647"/>
          </w:p>
          <w:p w14:paraId="5CF249A0" w14:textId="77777777" w:rsidR="003B54FC" w:rsidRPr="00017692" w:rsidRDefault="003B54FC" w:rsidP="003B54FC">
            <w:pPr>
              <w:widowControl w:val="0"/>
              <w:tabs>
                <w:tab w:val="left" w:pos="851"/>
              </w:tabs>
              <w:ind w:left="26" w:hanging="26"/>
              <w:jc w:val="center"/>
            </w:pPr>
            <w:r w:rsidRPr="00017692">
              <w:t>Oświadczam, że niniejsza Umowa jest dla mnie zrozumiała, jednoznaczna oraz żadne z postanowień nie budzi moich wątpliwości. W związku z powyższym oświadczam, że rozumiem i w pełni akceptuję jej treść.</w:t>
            </w:r>
          </w:p>
          <w:p w14:paraId="55FF7702" w14:textId="77777777" w:rsidR="003B54FC" w:rsidRPr="00017692" w:rsidRDefault="003B54FC" w:rsidP="00D7144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13C991BD" w14:textId="77777777" w:rsidTr="003B54FC">
        <w:trPr>
          <w:trHeight w:val="20"/>
          <w:tblHeader/>
        </w:trPr>
        <w:tc>
          <w:tcPr>
            <w:tcW w:w="5000" w:type="pct"/>
            <w:shd w:val="clear" w:color="auto" w:fill="D0CECE" w:themeFill="background2" w:themeFillShade="E6"/>
            <w:vAlign w:val="center"/>
          </w:tcPr>
          <w:p w14:paraId="4F949FF6" w14:textId="77777777" w:rsidR="003B54FC" w:rsidRPr="00F9365E" w:rsidRDefault="003B54FC" w:rsidP="00D71443">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EE7A8AF" w14:textId="77777777" w:rsidTr="00D71443">
        <w:trPr>
          <w:trHeight w:val="1020"/>
        </w:trPr>
        <w:tc>
          <w:tcPr>
            <w:tcW w:w="5000" w:type="pct"/>
            <w:vAlign w:val="center"/>
          </w:tcPr>
          <w:p w14:paraId="36E8AC51" w14:textId="77777777" w:rsidR="003B54FC" w:rsidRPr="00F9365E" w:rsidRDefault="003B54FC" w:rsidP="00D71443">
            <w:pPr>
              <w:widowControl w:val="0"/>
              <w:jc w:val="center"/>
              <w:rPr>
                <w:color w:val="00B050"/>
                <w:sz w:val="18"/>
                <w:szCs w:val="18"/>
              </w:rPr>
            </w:pPr>
          </w:p>
          <w:p w14:paraId="17278328" w14:textId="77777777" w:rsidR="003B54FC" w:rsidRPr="00F9365E" w:rsidRDefault="003B54FC" w:rsidP="00D71443">
            <w:pPr>
              <w:widowControl w:val="0"/>
              <w:jc w:val="center"/>
              <w:rPr>
                <w:color w:val="00B050"/>
                <w:sz w:val="18"/>
                <w:szCs w:val="18"/>
              </w:rPr>
            </w:pPr>
          </w:p>
          <w:p w14:paraId="61DF664D" w14:textId="77777777" w:rsidR="003B54FC" w:rsidRPr="00F9365E" w:rsidRDefault="003B54FC" w:rsidP="00D71443">
            <w:pPr>
              <w:widowControl w:val="0"/>
              <w:jc w:val="center"/>
              <w:rPr>
                <w:color w:val="00B050"/>
                <w:sz w:val="18"/>
                <w:szCs w:val="18"/>
              </w:rPr>
            </w:pPr>
          </w:p>
          <w:p w14:paraId="526490D5" w14:textId="77777777" w:rsidR="003B54FC" w:rsidRPr="00F9365E" w:rsidRDefault="003B54FC" w:rsidP="00D71443">
            <w:pPr>
              <w:widowControl w:val="0"/>
              <w:jc w:val="center"/>
              <w:rPr>
                <w:color w:val="00B050"/>
                <w:sz w:val="18"/>
                <w:szCs w:val="18"/>
              </w:rPr>
            </w:pPr>
          </w:p>
          <w:p w14:paraId="771514B1" w14:textId="77777777" w:rsidR="003B54FC" w:rsidRPr="00F9365E" w:rsidRDefault="003B54FC" w:rsidP="00D71443">
            <w:pPr>
              <w:widowControl w:val="0"/>
              <w:jc w:val="center"/>
              <w:rPr>
                <w:color w:val="00B050"/>
                <w:sz w:val="18"/>
                <w:szCs w:val="18"/>
              </w:rPr>
            </w:pPr>
          </w:p>
          <w:p w14:paraId="7EC7B7EB" w14:textId="77777777" w:rsidR="003B54FC" w:rsidRPr="00F9365E" w:rsidRDefault="003B54FC" w:rsidP="00D71443">
            <w:pPr>
              <w:widowControl w:val="0"/>
              <w:tabs>
                <w:tab w:val="left" w:pos="284"/>
                <w:tab w:val="left" w:pos="851"/>
              </w:tabs>
              <w:ind w:left="284" w:hanging="284"/>
              <w:jc w:val="center"/>
              <w:rPr>
                <w:b/>
                <w:bCs/>
                <w:color w:val="00B050"/>
                <w:lang w:val="en-US"/>
              </w:rPr>
            </w:pPr>
          </w:p>
        </w:tc>
      </w:tr>
      <w:bookmarkEnd w:id="123"/>
    </w:tbl>
    <w:p w14:paraId="283F1439" w14:textId="77777777" w:rsidR="003B54FC" w:rsidRDefault="003B54FC" w:rsidP="007B558F">
      <w:pPr>
        <w:ind w:left="280"/>
        <w:jc w:val="both"/>
        <w:rPr>
          <w:sz w:val="22"/>
          <w:szCs w:val="22"/>
        </w:rPr>
      </w:pPr>
    </w:p>
    <w:p w14:paraId="16F78F99" w14:textId="77777777" w:rsidR="003B54FC" w:rsidRDefault="003B54FC" w:rsidP="007B558F">
      <w:pPr>
        <w:ind w:left="280"/>
        <w:jc w:val="both"/>
        <w:rPr>
          <w:sz w:val="22"/>
          <w:szCs w:val="22"/>
        </w:rPr>
      </w:pPr>
    </w:p>
    <w:p w14:paraId="324C9F99" w14:textId="77777777" w:rsidR="003B54FC" w:rsidRDefault="003B54FC" w:rsidP="007B558F">
      <w:pPr>
        <w:ind w:left="280"/>
        <w:jc w:val="both"/>
        <w:rPr>
          <w:sz w:val="22"/>
          <w:szCs w:val="22"/>
        </w:rPr>
      </w:pPr>
    </w:p>
    <w:p w14:paraId="20EBC0DD" w14:textId="77777777" w:rsidR="002A53EB" w:rsidRDefault="002A53EB" w:rsidP="007B558F">
      <w:pPr>
        <w:spacing w:after="160" w:line="259" w:lineRule="auto"/>
      </w:pPr>
    </w:p>
    <w:p w14:paraId="70BF7434" w14:textId="77777777" w:rsidR="002A53EB" w:rsidRDefault="002A53EB" w:rsidP="007B558F">
      <w:pPr>
        <w:spacing w:after="160" w:line="259" w:lineRule="auto"/>
      </w:pPr>
    </w:p>
    <w:p w14:paraId="40938135" w14:textId="0F52A638" w:rsidR="007B558F" w:rsidRDefault="007B558F" w:rsidP="007B558F">
      <w:pPr>
        <w:spacing w:after="160" w:line="259" w:lineRule="auto"/>
      </w:pPr>
      <w:r w:rsidRPr="00E66F78">
        <w:br w:type="page"/>
      </w:r>
    </w:p>
    <w:p w14:paraId="3331F143" w14:textId="77777777" w:rsidR="002A53EB" w:rsidRPr="00E66F78" w:rsidRDefault="002A53EB" w:rsidP="007B558F">
      <w:pPr>
        <w:spacing w:after="160" w:line="259" w:lineRule="auto"/>
        <w:rPr>
          <w:sz w:val="22"/>
          <w:szCs w:val="22"/>
        </w:rPr>
      </w:pPr>
    </w:p>
    <w:sdt>
      <w:sdtPr>
        <w:id w:val="-1055619971"/>
        <w:docPartObj>
          <w:docPartGallery w:val="Table of Contents"/>
          <w:docPartUnique/>
        </w:docPartObj>
      </w:sdtPr>
      <w:sdtEndPr>
        <w:rPr>
          <w:b/>
          <w:bCs/>
        </w:rPr>
      </w:sdtEndPr>
      <w:sdtContent>
        <w:p w14:paraId="75D092CF" w14:textId="77777777" w:rsidR="00BB3697" w:rsidRPr="00052816" w:rsidRDefault="00BB3697" w:rsidP="00D92E04">
          <w:pPr>
            <w:pStyle w:val="Spistreci1"/>
          </w:pPr>
          <w:r w:rsidRPr="00052816">
            <w:t>Spis treści:</w:t>
          </w:r>
        </w:p>
        <w:p w14:paraId="5D9D171E" w14:textId="314F3409" w:rsidR="00760E93" w:rsidRDefault="004B18B1">
          <w:pPr>
            <w:pStyle w:val="Spistreci1"/>
            <w:rPr>
              <w:rFonts w:asciiTheme="minorHAnsi" w:eastAsiaTheme="minorEastAsia" w:hAnsiTheme="minorHAnsi" w:cstheme="minorBidi"/>
              <w:noProof/>
              <w:kern w:val="2"/>
              <w:sz w:val="22"/>
              <w:szCs w:val="22"/>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Pr>
                <w:noProof/>
                <w:webHidden/>
              </w:rPr>
              <w:fldChar w:fldCharType="begin"/>
            </w:r>
            <w:r w:rsidR="00760E93">
              <w:rPr>
                <w:noProof/>
                <w:webHidden/>
              </w:rPr>
              <w:instrText xml:space="preserve"> PAGEREF _Toc148612298 \h </w:instrText>
            </w:r>
            <w:r>
              <w:rPr>
                <w:noProof/>
                <w:webHidden/>
              </w:rPr>
            </w:r>
            <w:r>
              <w:rPr>
                <w:noProof/>
                <w:webHidden/>
              </w:rPr>
              <w:fldChar w:fldCharType="separate"/>
            </w:r>
            <w:r w:rsidR="00E81380">
              <w:rPr>
                <w:noProof/>
                <w:webHidden/>
              </w:rPr>
              <w:t>45</w:t>
            </w:r>
            <w:r>
              <w:rPr>
                <w:noProof/>
                <w:webHidden/>
              </w:rPr>
              <w:fldChar w:fldCharType="end"/>
            </w:r>
          </w:hyperlink>
        </w:p>
        <w:p w14:paraId="6E8CC6EB" w14:textId="0462CCC0" w:rsidR="00760E93" w:rsidRDefault="00760E93">
          <w:pPr>
            <w:pStyle w:val="Spistreci1"/>
            <w:rPr>
              <w:rFonts w:asciiTheme="minorHAnsi" w:eastAsiaTheme="minorEastAsia" w:hAnsiTheme="minorHAnsi" w:cstheme="minorBidi"/>
              <w:noProof/>
              <w:kern w:val="2"/>
              <w:sz w:val="22"/>
              <w:szCs w:val="22"/>
            </w:rPr>
          </w:pPr>
          <w:hyperlink w:anchor="_Toc148612299" w:history="1">
            <w:r w:rsidRPr="00B34F30">
              <w:rPr>
                <w:rStyle w:val="Hipercze"/>
                <w:noProof/>
              </w:rPr>
              <w:t>§ 2. Przedmiot Umowy</w:t>
            </w:r>
            <w:r>
              <w:rPr>
                <w:noProof/>
                <w:webHidden/>
              </w:rPr>
              <w:tab/>
            </w:r>
            <w:r w:rsidR="004B18B1">
              <w:rPr>
                <w:noProof/>
                <w:webHidden/>
              </w:rPr>
              <w:fldChar w:fldCharType="begin"/>
            </w:r>
            <w:r>
              <w:rPr>
                <w:noProof/>
                <w:webHidden/>
              </w:rPr>
              <w:instrText xml:space="preserve"> PAGEREF _Toc148612299 \h </w:instrText>
            </w:r>
            <w:r w:rsidR="004B18B1">
              <w:rPr>
                <w:noProof/>
                <w:webHidden/>
              </w:rPr>
            </w:r>
            <w:r w:rsidR="004B18B1">
              <w:rPr>
                <w:noProof/>
                <w:webHidden/>
              </w:rPr>
              <w:fldChar w:fldCharType="separate"/>
            </w:r>
            <w:r w:rsidR="00E81380">
              <w:rPr>
                <w:noProof/>
                <w:webHidden/>
              </w:rPr>
              <w:t>45</w:t>
            </w:r>
            <w:r w:rsidR="004B18B1">
              <w:rPr>
                <w:noProof/>
                <w:webHidden/>
              </w:rPr>
              <w:fldChar w:fldCharType="end"/>
            </w:r>
          </w:hyperlink>
        </w:p>
        <w:p w14:paraId="29B80A3A" w14:textId="36F7477E" w:rsidR="00760E93" w:rsidRDefault="00760E93">
          <w:pPr>
            <w:pStyle w:val="Spistreci1"/>
            <w:rPr>
              <w:rFonts w:asciiTheme="minorHAnsi" w:eastAsiaTheme="minorEastAsia" w:hAnsiTheme="minorHAnsi" w:cstheme="minorBidi"/>
              <w:noProof/>
              <w:kern w:val="2"/>
              <w:sz w:val="22"/>
              <w:szCs w:val="22"/>
            </w:rPr>
          </w:pPr>
          <w:hyperlink w:anchor="_Toc148612300" w:history="1">
            <w:r w:rsidRPr="00B34F30">
              <w:rPr>
                <w:rStyle w:val="Hipercze"/>
                <w:noProof/>
              </w:rPr>
              <w:t>§ 3. Cena i sposób rozliczeń</w:t>
            </w:r>
            <w:r>
              <w:rPr>
                <w:noProof/>
                <w:webHidden/>
              </w:rPr>
              <w:tab/>
            </w:r>
            <w:r w:rsidR="004B18B1">
              <w:rPr>
                <w:noProof/>
                <w:webHidden/>
              </w:rPr>
              <w:fldChar w:fldCharType="begin"/>
            </w:r>
            <w:r>
              <w:rPr>
                <w:noProof/>
                <w:webHidden/>
              </w:rPr>
              <w:instrText xml:space="preserve"> PAGEREF _Toc148612300 \h </w:instrText>
            </w:r>
            <w:r w:rsidR="004B18B1">
              <w:rPr>
                <w:noProof/>
                <w:webHidden/>
              </w:rPr>
            </w:r>
            <w:r w:rsidR="004B18B1">
              <w:rPr>
                <w:noProof/>
                <w:webHidden/>
              </w:rPr>
              <w:fldChar w:fldCharType="separate"/>
            </w:r>
            <w:r w:rsidR="00E81380">
              <w:rPr>
                <w:noProof/>
                <w:webHidden/>
              </w:rPr>
              <w:t>45</w:t>
            </w:r>
            <w:r w:rsidR="004B18B1">
              <w:rPr>
                <w:noProof/>
                <w:webHidden/>
              </w:rPr>
              <w:fldChar w:fldCharType="end"/>
            </w:r>
          </w:hyperlink>
        </w:p>
        <w:p w14:paraId="146D196E" w14:textId="5C975FDA" w:rsidR="00760E93" w:rsidRDefault="00760E93">
          <w:pPr>
            <w:pStyle w:val="Spistreci1"/>
            <w:rPr>
              <w:rFonts w:asciiTheme="minorHAnsi" w:eastAsiaTheme="minorEastAsia" w:hAnsiTheme="minorHAnsi" w:cstheme="minorBidi"/>
              <w:noProof/>
              <w:kern w:val="2"/>
              <w:sz w:val="22"/>
              <w:szCs w:val="22"/>
            </w:rPr>
          </w:pPr>
          <w:hyperlink w:anchor="_Toc148612301" w:history="1">
            <w:r w:rsidRPr="00B34F30">
              <w:rPr>
                <w:rStyle w:val="Hipercze"/>
                <w:noProof/>
              </w:rPr>
              <w:t>§ 4. Fakturowanie i płatności</w:t>
            </w:r>
            <w:r>
              <w:rPr>
                <w:noProof/>
                <w:webHidden/>
              </w:rPr>
              <w:tab/>
            </w:r>
            <w:r w:rsidR="004B18B1">
              <w:rPr>
                <w:noProof/>
                <w:webHidden/>
              </w:rPr>
              <w:fldChar w:fldCharType="begin"/>
            </w:r>
            <w:r>
              <w:rPr>
                <w:noProof/>
                <w:webHidden/>
              </w:rPr>
              <w:instrText xml:space="preserve"> PAGEREF _Toc148612301 \h </w:instrText>
            </w:r>
            <w:r w:rsidR="004B18B1">
              <w:rPr>
                <w:noProof/>
                <w:webHidden/>
              </w:rPr>
            </w:r>
            <w:r w:rsidR="004B18B1">
              <w:rPr>
                <w:noProof/>
                <w:webHidden/>
              </w:rPr>
              <w:fldChar w:fldCharType="separate"/>
            </w:r>
            <w:r w:rsidR="00E81380">
              <w:rPr>
                <w:noProof/>
                <w:webHidden/>
              </w:rPr>
              <w:t>46</w:t>
            </w:r>
            <w:r w:rsidR="004B18B1">
              <w:rPr>
                <w:noProof/>
                <w:webHidden/>
              </w:rPr>
              <w:fldChar w:fldCharType="end"/>
            </w:r>
          </w:hyperlink>
        </w:p>
        <w:p w14:paraId="387559F1" w14:textId="13041F6B" w:rsidR="00760E93" w:rsidRDefault="00760E93">
          <w:pPr>
            <w:pStyle w:val="Spistreci1"/>
            <w:rPr>
              <w:rFonts w:asciiTheme="minorHAnsi" w:eastAsiaTheme="minorEastAsia" w:hAnsiTheme="minorHAnsi" w:cstheme="minorBidi"/>
              <w:noProof/>
              <w:kern w:val="2"/>
              <w:sz w:val="22"/>
              <w:szCs w:val="22"/>
            </w:rPr>
          </w:pPr>
          <w:hyperlink w:anchor="_Toc148612302" w:history="1">
            <w:r w:rsidRPr="00B34F30">
              <w:rPr>
                <w:rStyle w:val="Hipercze"/>
                <w:noProof/>
              </w:rPr>
              <w:t>§ 5. Termin realizacji</w:t>
            </w:r>
            <w:r>
              <w:rPr>
                <w:noProof/>
                <w:webHidden/>
              </w:rPr>
              <w:tab/>
            </w:r>
            <w:r w:rsidR="004B18B1">
              <w:rPr>
                <w:noProof/>
                <w:webHidden/>
              </w:rPr>
              <w:fldChar w:fldCharType="begin"/>
            </w:r>
            <w:r>
              <w:rPr>
                <w:noProof/>
                <w:webHidden/>
              </w:rPr>
              <w:instrText xml:space="preserve"> PAGEREF _Toc148612302 \h </w:instrText>
            </w:r>
            <w:r w:rsidR="004B18B1">
              <w:rPr>
                <w:noProof/>
                <w:webHidden/>
              </w:rPr>
            </w:r>
            <w:r w:rsidR="004B18B1">
              <w:rPr>
                <w:noProof/>
                <w:webHidden/>
              </w:rPr>
              <w:fldChar w:fldCharType="separate"/>
            </w:r>
            <w:r w:rsidR="00E81380">
              <w:rPr>
                <w:noProof/>
                <w:webHidden/>
              </w:rPr>
              <w:t>47</w:t>
            </w:r>
            <w:r w:rsidR="004B18B1">
              <w:rPr>
                <w:noProof/>
                <w:webHidden/>
              </w:rPr>
              <w:fldChar w:fldCharType="end"/>
            </w:r>
          </w:hyperlink>
        </w:p>
        <w:p w14:paraId="0908493F" w14:textId="513BBA65" w:rsidR="00760E93" w:rsidRDefault="00760E93">
          <w:pPr>
            <w:pStyle w:val="Spistreci1"/>
            <w:rPr>
              <w:rFonts w:asciiTheme="minorHAnsi" w:eastAsiaTheme="minorEastAsia" w:hAnsiTheme="minorHAnsi" w:cstheme="minorBidi"/>
              <w:noProof/>
              <w:kern w:val="2"/>
              <w:sz w:val="22"/>
              <w:szCs w:val="22"/>
            </w:rPr>
          </w:pPr>
          <w:hyperlink w:anchor="_Toc148612303" w:history="1">
            <w:r w:rsidRPr="00B34F30">
              <w:rPr>
                <w:rStyle w:val="Hipercze"/>
                <w:noProof/>
              </w:rPr>
              <w:t>§ 6. Gwarancja i postępowanie reklamacyjne</w:t>
            </w:r>
            <w:r>
              <w:rPr>
                <w:noProof/>
                <w:webHidden/>
              </w:rPr>
              <w:tab/>
            </w:r>
            <w:r w:rsidR="004B18B1">
              <w:rPr>
                <w:noProof/>
                <w:webHidden/>
              </w:rPr>
              <w:fldChar w:fldCharType="begin"/>
            </w:r>
            <w:r>
              <w:rPr>
                <w:noProof/>
                <w:webHidden/>
              </w:rPr>
              <w:instrText xml:space="preserve"> PAGEREF _Toc148612303 \h </w:instrText>
            </w:r>
            <w:r w:rsidR="004B18B1">
              <w:rPr>
                <w:noProof/>
                <w:webHidden/>
              </w:rPr>
            </w:r>
            <w:r w:rsidR="004B18B1">
              <w:rPr>
                <w:noProof/>
                <w:webHidden/>
              </w:rPr>
              <w:fldChar w:fldCharType="separate"/>
            </w:r>
            <w:r w:rsidR="00E81380">
              <w:rPr>
                <w:noProof/>
                <w:webHidden/>
              </w:rPr>
              <w:t>47</w:t>
            </w:r>
            <w:r w:rsidR="004B18B1">
              <w:rPr>
                <w:noProof/>
                <w:webHidden/>
              </w:rPr>
              <w:fldChar w:fldCharType="end"/>
            </w:r>
          </w:hyperlink>
        </w:p>
        <w:p w14:paraId="1DEEAF6F" w14:textId="409A7836" w:rsidR="00760E93" w:rsidRDefault="00760E93">
          <w:pPr>
            <w:pStyle w:val="Spistreci1"/>
            <w:rPr>
              <w:rFonts w:asciiTheme="minorHAnsi" w:eastAsiaTheme="minorEastAsia" w:hAnsiTheme="minorHAnsi" w:cstheme="minorBidi"/>
              <w:noProof/>
              <w:kern w:val="2"/>
              <w:sz w:val="22"/>
              <w:szCs w:val="22"/>
            </w:rPr>
          </w:pPr>
          <w:hyperlink w:anchor="_Toc148612304" w:history="1">
            <w:r w:rsidRPr="00B34F30">
              <w:rPr>
                <w:rStyle w:val="Hipercze"/>
                <w:noProof/>
              </w:rPr>
              <w:t>§ 7. Szczególne obowiązki Wykonawcy</w:t>
            </w:r>
            <w:r>
              <w:rPr>
                <w:noProof/>
                <w:webHidden/>
              </w:rPr>
              <w:tab/>
            </w:r>
            <w:r w:rsidR="004B18B1">
              <w:rPr>
                <w:noProof/>
                <w:webHidden/>
              </w:rPr>
              <w:fldChar w:fldCharType="begin"/>
            </w:r>
            <w:r>
              <w:rPr>
                <w:noProof/>
                <w:webHidden/>
              </w:rPr>
              <w:instrText xml:space="preserve"> PAGEREF _Toc148612304 \h </w:instrText>
            </w:r>
            <w:r w:rsidR="004B18B1">
              <w:rPr>
                <w:noProof/>
                <w:webHidden/>
              </w:rPr>
            </w:r>
            <w:r w:rsidR="004B18B1">
              <w:rPr>
                <w:noProof/>
                <w:webHidden/>
              </w:rPr>
              <w:fldChar w:fldCharType="separate"/>
            </w:r>
            <w:r w:rsidR="00E81380">
              <w:rPr>
                <w:noProof/>
                <w:webHidden/>
              </w:rPr>
              <w:t>48</w:t>
            </w:r>
            <w:r w:rsidR="004B18B1">
              <w:rPr>
                <w:noProof/>
                <w:webHidden/>
              </w:rPr>
              <w:fldChar w:fldCharType="end"/>
            </w:r>
          </w:hyperlink>
        </w:p>
        <w:p w14:paraId="68CCFBFB" w14:textId="56D67C67" w:rsidR="00760E93" w:rsidRDefault="00760E93">
          <w:pPr>
            <w:pStyle w:val="Spistreci1"/>
            <w:rPr>
              <w:rFonts w:asciiTheme="minorHAnsi" w:eastAsiaTheme="minorEastAsia" w:hAnsiTheme="minorHAnsi" w:cstheme="minorBidi"/>
              <w:noProof/>
              <w:kern w:val="2"/>
              <w:sz w:val="22"/>
              <w:szCs w:val="22"/>
            </w:rPr>
          </w:pPr>
          <w:hyperlink w:anchor="_Toc148612305" w:history="1">
            <w:r w:rsidRPr="00B34F30">
              <w:rPr>
                <w:rStyle w:val="Hipercze"/>
                <w:noProof/>
              </w:rPr>
              <w:t>§ 8. Zabezpieczenie należytego wykonania Umowy</w:t>
            </w:r>
            <w:r>
              <w:rPr>
                <w:noProof/>
                <w:webHidden/>
              </w:rPr>
              <w:tab/>
            </w:r>
            <w:r w:rsidR="004B18B1">
              <w:rPr>
                <w:noProof/>
                <w:webHidden/>
              </w:rPr>
              <w:fldChar w:fldCharType="begin"/>
            </w:r>
            <w:r>
              <w:rPr>
                <w:noProof/>
                <w:webHidden/>
              </w:rPr>
              <w:instrText xml:space="preserve"> PAGEREF _Toc148612305 \h </w:instrText>
            </w:r>
            <w:r w:rsidR="004B18B1">
              <w:rPr>
                <w:noProof/>
                <w:webHidden/>
              </w:rPr>
            </w:r>
            <w:r w:rsidR="004B18B1">
              <w:rPr>
                <w:noProof/>
                <w:webHidden/>
              </w:rPr>
              <w:fldChar w:fldCharType="separate"/>
            </w:r>
            <w:r w:rsidR="00E81380">
              <w:rPr>
                <w:noProof/>
                <w:webHidden/>
              </w:rPr>
              <w:t>48</w:t>
            </w:r>
            <w:r w:rsidR="004B18B1">
              <w:rPr>
                <w:noProof/>
                <w:webHidden/>
              </w:rPr>
              <w:fldChar w:fldCharType="end"/>
            </w:r>
          </w:hyperlink>
        </w:p>
        <w:p w14:paraId="1AEBB10A" w14:textId="34AD9086" w:rsidR="00760E93" w:rsidRDefault="00760E93">
          <w:pPr>
            <w:pStyle w:val="Spistreci1"/>
            <w:rPr>
              <w:rFonts w:asciiTheme="minorHAnsi" w:eastAsiaTheme="minorEastAsia" w:hAnsiTheme="minorHAnsi" w:cstheme="minorBidi"/>
              <w:noProof/>
              <w:kern w:val="2"/>
              <w:sz w:val="22"/>
              <w:szCs w:val="22"/>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sidR="004B18B1">
              <w:rPr>
                <w:noProof/>
                <w:webHidden/>
              </w:rPr>
              <w:fldChar w:fldCharType="begin"/>
            </w:r>
            <w:r>
              <w:rPr>
                <w:noProof/>
                <w:webHidden/>
              </w:rPr>
              <w:instrText xml:space="preserve"> PAGEREF _Toc148612306 \h </w:instrText>
            </w:r>
            <w:r w:rsidR="004B18B1">
              <w:rPr>
                <w:noProof/>
                <w:webHidden/>
              </w:rPr>
            </w:r>
            <w:r w:rsidR="004B18B1">
              <w:rPr>
                <w:noProof/>
                <w:webHidden/>
              </w:rPr>
              <w:fldChar w:fldCharType="separate"/>
            </w:r>
            <w:r w:rsidR="00E81380">
              <w:rPr>
                <w:noProof/>
                <w:webHidden/>
              </w:rPr>
              <w:t>48</w:t>
            </w:r>
            <w:r w:rsidR="004B18B1">
              <w:rPr>
                <w:noProof/>
                <w:webHidden/>
              </w:rPr>
              <w:fldChar w:fldCharType="end"/>
            </w:r>
          </w:hyperlink>
        </w:p>
        <w:p w14:paraId="5EF392D7" w14:textId="49FE3A9B" w:rsidR="00760E93" w:rsidRDefault="00760E93">
          <w:pPr>
            <w:pStyle w:val="Spistreci1"/>
            <w:rPr>
              <w:rFonts w:asciiTheme="minorHAnsi" w:eastAsiaTheme="minorEastAsia" w:hAnsiTheme="minorHAnsi" w:cstheme="minorBidi"/>
              <w:noProof/>
              <w:kern w:val="2"/>
              <w:sz w:val="22"/>
              <w:szCs w:val="22"/>
            </w:rPr>
          </w:pPr>
          <w:hyperlink w:anchor="_Toc148612307" w:history="1">
            <w:r w:rsidRPr="00B34F30">
              <w:rPr>
                <w:rStyle w:val="Hipercze"/>
                <w:noProof/>
              </w:rPr>
              <w:t>§ 10. Podwykonawstwo</w:t>
            </w:r>
            <w:r>
              <w:rPr>
                <w:noProof/>
                <w:webHidden/>
              </w:rPr>
              <w:tab/>
            </w:r>
            <w:r w:rsidR="004B18B1">
              <w:rPr>
                <w:noProof/>
                <w:webHidden/>
              </w:rPr>
              <w:fldChar w:fldCharType="begin"/>
            </w:r>
            <w:r>
              <w:rPr>
                <w:noProof/>
                <w:webHidden/>
              </w:rPr>
              <w:instrText xml:space="preserve"> PAGEREF _Toc148612307 \h </w:instrText>
            </w:r>
            <w:r w:rsidR="004B18B1">
              <w:rPr>
                <w:noProof/>
                <w:webHidden/>
              </w:rPr>
            </w:r>
            <w:r w:rsidR="004B18B1">
              <w:rPr>
                <w:noProof/>
                <w:webHidden/>
              </w:rPr>
              <w:fldChar w:fldCharType="separate"/>
            </w:r>
            <w:r w:rsidR="00E81380">
              <w:rPr>
                <w:noProof/>
                <w:webHidden/>
              </w:rPr>
              <w:t>49</w:t>
            </w:r>
            <w:r w:rsidR="004B18B1">
              <w:rPr>
                <w:noProof/>
                <w:webHidden/>
              </w:rPr>
              <w:fldChar w:fldCharType="end"/>
            </w:r>
          </w:hyperlink>
        </w:p>
        <w:p w14:paraId="41552383" w14:textId="64A6F981" w:rsidR="00760E93" w:rsidRDefault="00760E93">
          <w:pPr>
            <w:pStyle w:val="Spistreci1"/>
            <w:rPr>
              <w:rFonts w:asciiTheme="minorHAnsi" w:eastAsiaTheme="minorEastAsia" w:hAnsiTheme="minorHAnsi" w:cstheme="minorBidi"/>
              <w:noProof/>
              <w:kern w:val="2"/>
              <w:sz w:val="22"/>
              <w:szCs w:val="22"/>
            </w:rPr>
          </w:pPr>
          <w:hyperlink w:anchor="_Toc148612308" w:history="1">
            <w:r w:rsidRPr="00B34F30">
              <w:rPr>
                <w:rStyle w:val="Hipercze"/>
                <w:noProof/>
              </w:rPr>
              <w:t>§ 11. Nadzór i koordynacja</w:t>
            </w:r>
            <w:r>
              <w:rPr>
                <w:noProof/>
                <w:webHidden/>
              </w:rPr>
              <w:tab/>
            </w:r>
            <w:r w:rsidR="004B18B1">
              <w:rPr>
                <w:noProof/>
                <w:webHidden/>
              </w:rPr>
              <w:fldChar w:fldCharType="begin"/>
            </w:r>
            <w:r>
              <w:rPr>
                <w:noProof/>
                <w:webHidden/>
              </w:rPr>
              <w:instrText xml:space="preserve"> PAGEREF _Toc148612308 \h </w:instrText>
            </w:r>
            <w:r w:rsidR="004B18B1">
              <w:rPr>
                <w:noProof/>
                <w:webHidden/>
              </w:rPr>
            </w:r>
            <w:r w:rsidR="004B18B1">
              <w:rPr>
                <w:noProof/>
                <w:webHidden/>
              </w:rPr>
              <w:fldChar w:fldCharType="separate"/>
            </w:r>
            <w:r w:rsidR="00E81380">
              <w:rPr>
                <w:noProof/>
                <w:webHidden/>
              </w:rPr>
              <w:t>50</w:t>
            </w:r>
            <w:r w:rsidR="004B18B1">
              <w:rPr>
                <w:noProof/>
                <w:webHidden/>
              </w:rPr>
              <w:fldChar w:fldCharType="end"/>
            </w:r>
          </w:hyperlink>
        </w:p>
        <w:p w14:paraId="7A403785" w14:textId="5297CB2C" w:rsidR="00760E93" w:rsidRDefault="00760E93">
          <w:pPr>
            <w:pStyle w:val="Spistreci1"/>
            <w:rPr>
              <w:rFonts w:asciiTheme="minorHAnsi" w:eastAsiaTheme="minorEastAsia" w:hAnsiTheme="minorHAnsi" w:cstheme="minorBidi"/>
              <w:noProof/>
              <w:kern w:val="2"/>
              <w:sz w:val="22"/>
              <w:szCs w:val="22"/>
            </w:rPr>
          </w:pPr>
          <w:hyperlink w:anchor="_Toc148612309" w:history="1">
            <w:r w:rsidRPr="00B34F30">
              <w:rPr>
                <w:rStyle w:val="Hipercze"/>
                <w:noProof/>
              </w:rPr>
              <w:t>§ 12. Badania kontrolne (Audyt)</w:t>
            </w:r>
            <w:r>
              <w:rPr>
                <w:noProof/>
                <w:webHidden/>
              </w:rPr>
              <w:tab/>
            </w:r>
            <w:r w:rsidR="004B18B1">
              <w:rPr>
                <w:noProof/>
                <w:webHidden/>
              </w:rPr>
              <w:fldChar w:fldCharType="begin"/>
            </w:r>
            <w:r>
              <w:rPr>
                <w:noProof/>
                <w:webHidden/>
              </w:rPr>
              <w:instrText xml:space="preserve"> PAGEREF _Toc148612309 \h </w:instrText>
            </w:r>
            <w:r w:rsidR="004B18B1">
              <w:rPr>
                <w:noProof/>
                <w:webHidden/>
              </w:rPr>
            </w:r>
            <w:r w:rsidR="004B18B1">
              <w:rPr>
                <w:noProof/>
                <w:webHidden/>
              </w:rPr>
              <w:fldChar w:fldCharType="separate"/>
            </w:r>
            <w:r w:rsidR="00E81380">
              <w:rPr>
                <w:noProof/>
                <w:webHidden/>
              </w:rPr>
              <w:t>50</w:t>
            </w:r>
            <w:r w:rsidR="004B18B1">
              <w:rPr>
                <w:noProof/>
                <w:webHidden/>
              </w:rPr>
              <w:fldChar w:fldCharType="end"/>
            </w:r>
          </w:hyperlink>
        </w:p>
        <w:p w14:paraId="0C9EEED8" w14:textId="32ED61E1" w:rsidR="00760E93" w:rsidRDefault="00760E93">
          <w:pPr>
            <w:pStyle w:val="Spistreci1"/>
            <w:rPr>
              <w:rFonts w:asciiTheme="minorHAnsi" w:eastAsiaTheme="minorEastAsia" w:hAnsiTheme="minorHAnsi" w:cstheme="minorBidi"/>
              <w:noProof/>
              <w:kern w:val="2"/>
              <w:sz w:val="22"/>
              <w:szCs w:val="22"/>
            </w:rPr>
          </w:pPr>
          <w:hyperlink w:anchor="_Toc148612310" w:history="1">
            <w:r w:rsidRPr="00B34F30">
              <w:rPr>
                <w:rStyle w:val="Hipercze"/>
                <w:noProof/>
              </w:rPr>
              <w:t>§ 13. Kary umowne i odpowiedzialność</w:t>
            </w:r>
            <w:r>
              <w:rPr>
                <w:noProof/>
                <w:webHidden/>
              </w:rPr>
              <w:tab/>
            </w:r>
            <w:r w:rsidR="004B18B1">
              <w:rPr>
                <w:noProof/>
                <w:webHidden/>
              </w:rPr>
              <w:fldChar w:fldCharType="begin"/>
            </w:r>
            <w:r>
              <w:rPr>
                <w:noProof/>
                <w:webHidden/>
              </w:rPr>
              <w:instrText xml:space="preserve"> PAGEREF _Toc148612310 \h </w:instrText>
            </w:r>
            <w:r w:rsidR="004B18B1">
              <w:rPr>
                <w:noProof/>
                <w:webHidden/>
              </w:rPr>
            </w:r>
            <w:r w:rsidR="004B18B1">
              <w:rPr>
                <w:noProof/>
                <w:webHidden/>
              </w:rPr>
              <w:fldChar w:fldCharType="separate"/>
            </w:r>
            <w:r w:rsidR="00E81380">
              <w:rPr>
                <w:noProof/>
                <w:webHidden/>
              </w:rPr>
              <w:t>52</w:t>
            </w:r>
            <w:r w:rsidR="004B18B1">
              <w:rPr>
                <w:noProof/>
                <w:webHidden/>
              </w:rPr>
              <w:fldChar w:fldCharType="end"/>
            </w:r>
          </w:hyperlink>
        </w:p>
        <w:p w14:paraId="483D7BF5" w14:textId="7C6A4549" w:rsidR="00760E93" w:rsidRDefault="00760E93">
          <w:pPr>
            <w:pStyle w:val="Spistreci1"/>
            <w:rPr>
              <w:rFonts w:asciiTheme="minorHAnsi" w:eastAsiaTheme="minorEastAsia" w:hAnsiTheme="minorHAnsi" w:cstheme="minorBidi"/>
              <w:noProof/>
              <w:kern w:val="2"/>
              <w:sz w:val="22"/>
              <w:szCs w:val="22"/>
            </w:rPr>
          </w:pPr>
          <w:hyperlink w:anchor="_Toc148612311" w:history="1">
            <w:r w:rsidRPr="00B34F30">
              <w:rPr>
                <w:rStyle w:val="Hipercze"/>
                <w:noProof/>
              </w:rPr>
              <w:t>§ 14. Rozwiązanie, odstąpienie lub wypowiedzenie Umowy</w:t>
            </w:r>
            <w:r>
              <w:rPr>
                <w:noProof/>
                <w:webHidden/>
              </w:rPr>
              <w:tab/>
            </w:r>
            <w:r w:rsidR="004B18B1">
              <w:rPr>
                <w:noProof/>
                <w:webHidden/>
              </w:rPr>
              <w:fldChar w:fldCharType="begin"/>
            </w:r>
            <w:r>
              <w:rPr>
                <w:noProof/>
                <w:webHidden/>
              </w:rPr>
              <w:instrText xml:space="preserve"> PAGEREF _Toc148612311 \h </w:instrText>
            </w:r>
            <w:r w:rsidR="004B18B1">
              <w:rPr>
                <w:noProof/>
                <w:webHidden/>
              </w:rPr>
            </w:r>
            <w:r w:rsidR="004B18B1">
              <w:rPr>
                <w:noProof/>
                <w:webHidden/>
              </w:rPr>
              <w:fldChar w:fldCharType="separate"/>
            </w:r>
            <w:r w:rsidR="00E81380">
              <w:rPr>
                <w:noProof/>
                <w:webHidden/>
              </w:rPr>
              <w:t>54</w:t>
            </w:r>
            <w:r w:rsidR="004B18B1">
              <w:rPr>
                <w:noProof/>
                <w:webHidden/>
              </w:rPr>
              <w:fldChar w:fldCharType="end"/>
            </w:r>
          </w:hyperlink>
        </w:p>
        <w:p w14:paraId="79C93546" w14:textId="1E54F98B" w:rsidR="00760E93" w:rsidRDefault="00760E93">
          <w:pPr>
            <w:pStyle w:val="Spistreci1"/>
            <w:rPr>
              <w:rFonts w:asciiTheme="minorHAnsi" w:eastAsiaTheme="minorEastAsia" w:hAnsiTheme="minorHAnsi" w:cstheme="minorBidi"/>
              <w:noProof/>
              <w:kern w:val="2"/>
              <w:sz w:val="22"/>
              <w:szCs w:val="22"/>
            </w:rPr>
          </w:pPr>
          <w:hyperlink w:anchor="_Toc148612312" w:history="1">
            <w:r w:rsidRPr="00B34F30">
              <w:rPr>
                <w:rStyle w:val="Hipercze"/>
                <w:noProof/>
              </w:rPr>
              <w:t>§ 15. Zmiany Umowy</w:t>
            </w:r>
            <w:r>
              <w:rPr>
                <w:noProof/>
                <w:webHidden/>
              </w:rPr>
              <w:tab/>
            </w:r>
            <w:r w:rsidR="004B18B1">
              <w:rPr>
                <w:noProof/>
                <w:webHidden/>
              </w:rPr>
              <w:fldChar w:fldCharType="begin"/>
            </w:r>
            <w:r>
              <w:rPr>
                <w:noProof/>
                <w:webHidden/>
              </w:rPr>
              <w:instrText xml:space="preserve"> PAGEREF _Toc148612312 \h </w:instrText>
            </w:r>
            <w:r w:rsidR="004B18B1">
              <w:rPr>
                <w:noProof/>
                <w:webHidden/>
              </w:rPr>
            </w:r>
            <w:r w:rsidR="004B18B1">
              <w:rPr>
                <w:noProof/>
                <w:webHidden/>
              </w:rPr>
              <w:fldChar w:fldCharType="separate"/>
            </w:r>
            <w:r w:rsidR="00E81380">
              <w:rPr>
                <w:noProof/>
                <w:webHidden/>
              </w:rPr>
              <w:t>55</w:t>
            </w:r>
            <w:r w:rsidR="004B18B1">
              <w:rPr>
                <w:noProof/>
                <w:webHidden/>
              </w:rPr>
              <w:fldChar w:fldCharType="end"/>
            </w:r>
          </w:hyperlink>
        </w:p>
        <w:p w14:paraId="370DC560" w14:textId="48719A87" w:rsidR="00760E93" w:rsidRDefault="00760E93">
          <w:pPr>
            <w:pStyle w:val="Spistreci1"/>
            <w:rPr>
              <w:rFonts w:asciiTheme="minorHAnsi" w:eastAsiaTheme="minorEastAsia" w:hAnsiTheme="minorHAnsi" w:cstheme="minorBidi"/>
              <w:noProof/>
              <w:kern w:val="2"/>
              <w:sz w:val="22"/>
              <w:szCs w:val="22"/>
            </w:rPr>
          </w:pPr>
          <w:hyperlink w:anchor="_Toc148612313" w:history="1">
            <w:r w:rsidRPr="00B34F30">
              <w:rPr>
                <w:rStyle w:val="Hipercze"/>
                <w:noProof/>
              </w:rPr>
              <w:t>§ 16. Waloryzacja</w:t>
            </w:r>
            <w:r>
              <w:rPr>
                <w:noProof/>
                <w:webHidden/>
              </w:rPr>
              <w:tab/>
            </w:r>
            <w:r w:rsidR="004B18B1">
              <w:rPr>
                <w:noProof/>
                <w:webHidden/>
              </w:rPr>
              <w:fldChar w:fldCharType="begin"/>
            </w:r>
            <w:r>
              <w:rPr>
                <w:noProof/>
                <w:webHidden/>
              </w:rPr>
              <w:instrText xml:space="preserve"> PAGEREF _Toc148612313 \h </w:instrText>
            </w:r>
            <w:r w:rsidR="004B18B1">
              <w:rPr>
                <w:noProof/>
                <w:webHidden/>
              </w:rPr>
            </w:r>
            <w:r w:rsidR="004B18B1">
              <w:rPr>
                <w:noProof/>
                <w:webHidden/>
              </w:rPr>
              <w:fldChar w:fldCharType="separate"/>
            </w:r>
            <w:r w:rsidR="00E81380">
              <w:rPr>
                <w:noProof/>
                <w:webHidden/>
              </w:rPr>
              <w:t>57</w:t>
            </w:r>
            <w:r w:rsidR="004B18B1">
              <w:rPr>
                <w:noProof/>
                <w:webHidden/>
              </w:rPr>
              <w:fldChar w:fldCharType="end"/>
            </w:r>
          </w:hyperlink>
        </w:p>
        <w:p w14:paraId="2659D2F6" w14:textId="05C9B55F" w:rsidR="00760E93" w:rsidRDefault="00760E93">
          <w:pPr>
            <w:pStyle w:val="Spistreci1"/>
            <w:rPr>
              <w:rFonts w:asciiTheme="minorHAnsi" w:eastAsiaTheme="minorEastAsia" w:hAnsiTheme="minorHAnsi" w:cstheme="minorBidi"/>
              <w:noProof/>
              <w:kern w:val="2"/>
              <w:sz w:val="22"/>
              <w:szCs w:val="22"/>
            </w:rPr>
          </w:pPr>
          <w:hyperlink w:anchor="_Toc148612314" w:history="1">
            <w:r w:rsidRPr="00B34F30">
              <w:rPr>
                <w:rStyle w:val="Hipercze"/>
                <w:noProof/>
              </w:rPr>
              <w:t>§ 17. Ochrona danych osobowych</w:t>
            </w:r>
            <w:r>
              <w:rPr>
                <w:noProof/>
                <w:webHidden/>
              </w:rPr>
              <w:tab/>
            </w:r>
            <w:r w:rsidR="004B18B1">
              <w:rPr>
                <w:noProof/>
                <w:webHidden/>
              </w:rPr>
              <w:fldChar w:fldCharType="begin"/>
            </w:r>
            <w:r>
              <w:rPr>
                <w:noProof/>
                <w:webHidden/>
              </w:rPr>
              <w:instrText xml:space="preserve"> PAGEREF _Toc148612314 \h </w:instrText>
            </w:r>
            <w:r w:rsidR="004B18B1">
              <w:rPr>
                <w:noProof/>
                <w:webHidden/>
              </w:rPr>
            </w:r>
            <w:r w:rsidR="004B18B1">
              <w:rPr>
                <w:noProof/>
                <w:webHidden/>
              </w:rPr>
              <w:fldChar w:fldCharType="separate"/>
            </w:r>
            <w:r w:rsidR="00E81380">
              <w:rPr>
                <w:noProof/>
                <w:webHidden/>
              </w:rPr>
              <w:t>57</w:t>
            </w:r>
            <w:r w:rsidR="004B18B1">
              <w:rPr>
                <w:noProof/>
                <w:webHidden/>
              </w:rPr>
              <w:fldChar w:fldCharType="end"/>
            </w:r>
          </w:hyperlink>
        </w:p>
        <w:p w14:paraId="5EFEEE19" w14:textId="747E4B31" w:rsidR="00760E93" w:rsidRDefault="00760E93">
          <w:pPr>
            <w:pStyle w:val="Spistreci1"/>
            <w:rPr>
              <w:rFonts w:asciiTheme="minorHAnsi" w:eastAsiaTheme="minorEastAsia" w:hAnsiTheme="minorHAnsi" w:cstheme="minorBidi"/>
              <w:noProof/>
              <w:kern w:val="2"/>
              <w:sz w:val="22"/>
              <w:szCs w:val="22"/>
            </w:rPr>
          </w:pPr>
          <w:hyperlink w:anchor="_Toc148612315" w:history="1">
            <w:r w:rsidRPr="00B34F30">
              <w:rPr>
                <w:rStyle w:val="Hipercze"/>
                <w:noProof/>
              </w:rPr>
              <w:t>§ 18. Ochrona tajemnic przedsiębiorcy, zachowanie poufności</w:t>
            </w:r>
            <w:r>
              <w:rPr>
                <w:noProof/>
                <w:webHidden/>
              </w:rPr>
              <w:tab/>
            </w:r>
            <w:r w:rsidR="004B18B1">
              <w:rPr>
                <w:noProof/>
                <w:webHidden/>
              </w:rPr>
              <w:fldChar w:fldCharType="begin"/>
            </w:r>
            <w:r>
              <w:rPr>
                <w:noProof/>
                <w:webHidden/>
              </w:rPr>
              <w:instrText xml:space="preserve"> PAGEREF _Toc148612315 \h </w:instrText>
            </w:r>
            <w:r w:rsidR="004B18B1">
              <w:rPr>
                <w:noProof/>
                <w:webHidden/>
              </w:rPr>
            </w:r>
            <w:r w:rsidR="004B18B1">
              <w:rPr>
                <w:noProof/>
                <w:webHidden/>
              </w:rPr>
              <w:fldChar w:fldCharType="separate"/>
            </w:r>
            <w:r w:rsidR="00E81380">
              <w:rPr>
                <w:noProof/>
                <w:webHidden/>
              </w:rPr>
              <w:t>57</w:t>
            </w:r>
            <w:r w:rsidR="004B18B1">
              <w:rPr>
                <w:noProof/>
                <w:webHidden/>
              </w:rPr>
              <w:fldChar w:fldCharType="end"/>
            </w:r>
          </w:hyperlink>
        </w:p>
        <w:p w14:paraId="750120E7" w14:textId="1E1D4927" w:rsidR="00760E93" w:rsidRDefault="00760E93">
          <w:pPr>
            <w:pStyle w:val="Spistreci1"/>
            <w:rPr>
              <w:rFonts w:asciiTheme="minorHAnsi" w:eastAsiaTheme="minorEastAsia" w:hAnsiTheme="minorHAnsi" w:cstheme="minorBidi"/>
              <w:noProof/>
              <w:kern w:val="2"/>
              <w:sz w:val="22"/>
              <w:szCs w:val="22"/>
            </w:rPr>
          </w:pPr>
          <w:hyperlink w:anchor="_Toc148612316" w:history="1">
            <w:r w:rsidRPr="00B34F30">
              <w:rPr>
                <w:rStyle w:val="Hipercze"/>
                <w:noProof/>
              </w:rPr>
              <w:t>§ 19. Zasady etyki</w:t>
            </w:r>
            <w:r>
              <w:rPr>
                <w:noProof/>
                <w:webHidden/>
              </w:rPr>
              <w:tab/>
            </w:r>
            <w:r w:rsidR="004B18B1">
              <w:rPr>
                <w:noProof/>
                <w:webHidden/>
              </w:rPr>
              <w:fldChar w:fldCharType="begin"/>
            </w:r>
            <w:r>
              <w:rPr>
                <w:noProof/>
                <w:webHidden/>
              </w:rPr>
              <w:instrText xml:space="preserve"> PAGEREF _Toc148612316 \h </w:instrText>
            </w:r>
            <w:r w:rsidR="004B18B1">
              <w:rPr>
                <w:noProof/>
                <w:webHidden/>
              </w:rPr>
            </w:r>
            <w:r w:rsidR="004B18B1">
              <w:rPr>
                <w:noProof/>
                <w:webHidden/>
              </w:rPr>
              <w:fldChar w:fldCharType="separate"/>
            </w:r>
            <w:r w:rsidR="00E81380">
              <w:rPr>
                <w:noProof/>
                <w:webHidden/>
              </w:rPr>
              <w:t>58</w:t>
            </w:r>
            <w:r w:rsidR="004B18B1">
              <w:rPr>
                <w:noProof/>
                <w:webHidden/>
              </w:rPr>
              <w:fldChar w:fldCharType="end"/>
            </w:r>
          </w:hyperlink>
        </w:p>
        <w:p w14:paraId="4758265E" w14:textId="6E7563F2" w:rsidR="00760E93" w:rsidRDefault="00760E93">
          <w:pPr>
            <w:pStyle w:val="Spistreci1"/>
            <w:rPr>
              <w:rFonts w:asciiTheme="minorHAnsi" w:eastAsiaTheme="minorEastAsia" w:hAnsiTheme="minorHAnsi" w:cstheme="minorBidi"/>
              <w:noProof/>
              <w:kern w:val="2"/>
              <w:sz w:val="22"/>
              <w:szCs w:val="22"/>
            </w:rPr>
          </w:pPr>
          <w:hyperlink w:anchor="_Toc148612317" w:history="1">
            <w:r w:rsidRPr="00B34F30">
              <w:rPr>
                <w:rStyle w:val="Hipercze"/>
                <w:noProof/>
              </w:rPr>
              <w:t>§ 20. Nadzór wynikający z zarządzania środowiskowego</w:t>
            </w:r>
            <w:r>
              <w:rPr>
                <w:noProof/>
                <w:webHidden/>
              </w:rPr>
              <w:tab/>
            </w:r>
            <w:r w:rsidR="004B18B1">
              <w:rPr>
                <w:noProof/>
                <w:webHidden/>
              </w:rPr>
              <w:fldChar w:fldCharType="begin"/>
            </w:r>
            <w:r>
              <w:rPr>
                <w:noProof/>
                <w:webHidden/>
              </w:rPr>
              <w:instrText xml:space="preserve"> PAGEREF _Toc148612317 \h </w:instrText>
            </w:r>
            <w:r w:rsidR="004B18B1">
              <w:rPr>
                <w:noProof/>
                <w:webHidden/>
              </w:rPr>
            </w:r>
            <w:r w:rsidR="004B18B1">
              <w:rPr>
                <w:noProof/>
                <w:webHidden/>
              </w:rPr>
              <w:fldChar w:fldCharType="separate"/>
            </w:r>
            <w:r w:rsidR="00E81380">
              <w:rPr>
                <w:noProof/>
                <w:webHidden/>
              </w:rPr>
              <w:t>59</w:t>
            </w:r>
            <w:r w:rsidR="004B18B1">
              <w:rPr>
                <w:noProof/>
                <w:webHidden/>
              </w:rPr>
              <w:fldChar w:fldCharType="end"/>
            </w:r>
          </w:hyperlink>
        </w:p>
        <w:p w14:paraId="1BC4C615" w14:textId="0976CBEF" w:rsidR="00760E93" w:rsidRDefault="00760E93">
          <w:pPr>
            <w:pStyle w:val="Spistreci1"/>
            <w:rPr>
              <w:rFonts w:asciiTheme="minorHAnsi" w:eastAsiaTheme="minorEastAsia" w:hAnsiTheme="minorHAnsi" w:cstheme="minorBidi"/>
              <w:noProof/>
              <w:kern w:val="2"/>
              <w:sz w:val="22"/>
              <w:szCs w:val="22"/>
            </w:rPr>
          </w:pPr>
          <w:hyperlink w:anchor="_Toc148612318" w:history="1">
            <w:r w:rsidRPr="00B34F30">
              <w:rPr>
                <w:rStyle w:val="Hipercze"/>
                <w:noProof/>
              </w:rPr>
              <w:t>§ 21. Siła wyższa</w:t>
            </w:r>
            <w:r>
              <w:rPr>
                <w:noProof/>
                <w:webHidden/>
              </w:rPr>
              <w:tab/>
            </w:r>
            <w:r w:rsidR="004B18B1">
              <w:rPr>
                <w:noProof/>
                <w:webHidden/>
              </w:rPr>
              <w:fldChar w:fldCharType="begin"/>
            </w:r>
            <w:r>
              <w:rPr>
                <w:noProof/>
                <w:webHidden/>
              </w:rPr>
              <w:instrText xml:space="preserve"> PAGEREF _Toc148612318 \h </w:instrText>
            </w:r>
            <w:r w:rsidR="004B18B1">
              <w:rPr>
                <w:noProof/>
                <w:webHidden/>
              </w:rPr>
            </w:r>
            <w:r w:rsidR="004B18B1">
              <w:rPr>
                <w:noProof/>
                <w:webHidden/>
              </w:rPr>
              <w:fldChar w:fldCharType="separate"/>
            </w:r>
            <w:r w:rsidR="00E81380">
              <w:rPr>
                <w:noProof/>
                <w:webHidden/>
              </w:rPr>
              <w:t>59</w:t>
            </w:r>
            <w:r w:rsidR="004B18B1">
              <w:rPr>
                <w:noProof/>
                <w:webHidden/>
              </w:rPr>
              <w:fldChar w:fldCharType="end"/>
            </w:r>
          </w:hyperlink>
        </w:p>
        <w:p w14:paraId="66EFD69D" w14:textId="45805DA3" w:rsidR="00760E93" w:rsidRDefault="00760E93">
          <w:pPr>
            <w:pStyle w:val="Spistreci1"/>
            <w:rPr>
              <w:rFonts w:asciiTheme="minorHAnsi" w:eastAsiaTheme="minorEastAsia" w:hAnsiTheme="minorHAnsi" w:cstheme="minorBidi"/>
              <w:noProof/>
              <w:kern w:val="2"/>
              <w:sz w:val="22"/>
              <w:szCs w:val="22"/>
            </w:rPr>
          </w:pPr>
          <w:hyperlink w:anchor="_Toc148612319" w:history="1">
            <w:r w:rsidRPr="00B34F30">
              <w:rPr>
                <w:rStyle w:val="Hipercze"/>
                <w:noProof/>
              </w:rPr>
              <w:t>§ 22. Postanowienia końcowe</w:t>
            </w:r>
            <w:r>
              <w:rPr>
                <w:noProof/>
                <w:webHidden/>
              </w:rPr>
              <w:tab/>
            </w:r>
            <w:r w:rsidR="004B18B1">
              <w:rPr>
                <w:noProof/>
                <w:webHidden/>
              </w:rPr>
              <w:fldChar w:fldCharType="begin"/>
            </w:r>
            <w:r>
              <w:rPr>
                <w:noProof/>
                <w:webHidden/>
              </w:rPr>
              <w:instrText xml:space="preserve"> PAGEREF _Toc148612319 \h </w:instrText>
            </w:r>
            <w:r w:rsidR="004B18B1">
              <w:rPr>
                <w:noProof/>
                <w:webHidden/>
              </w:rPr>
            </w:r>
            <w:r w:rsidR="004B18B1">
              <w:rPr>
                <w:noProof/>
                <w:webHidden/>
              </w:rPr>
              <w:fldChar w:fldCharType="separate"/>
            </w:r>
            <w:r w:rsidR="00E81380">
              <w:rPr>
                <w:noProof/>
                <w:webHidden/>
              </w:rPr>
              <w:t>59</w:t>
            </w:r>
            <w:r w:rsidR="004B18B1">
              <w:rPr>
                <w:noProof/>
                <w:webHidden/>
              </w:rPr>
              <w:fldChar w:fldCharType="end"/>
            </w:r>
          </w:hyperlink>
        </w:p>
        <w:p w14:paraId="1A092DB6" w14:textId="3A4512DF" w:rsidR="00760E93" w:rsidRDefault="00760E93">
          <w:pPr>
            <w:pStyle w:val="Spistreci1"/>
            <w:rPr>
              <w:rFonts w:asciiTheme="minorHAnsi" w:eastAsiaTheme="minorEastAsia" w:hAnsiTheme="minorHAnsi" w:cstheme="minorBidi"/>
              <w:noProof/>
              <w:kern w:val="2"/>
              <w:sz w:val="22"/>
              <w:szCs w:val="22"/>
            </w:rPr>
          </w:pPr>
          <w:hyperlink w:anchor="_Toc148612320" w:history="1">
            <w:r w:rsidRPr="00B34F30">
              <w:rPr>
                <w:rStyle w:val="Hipercze"/>
                <w:noProof/>
              </w:rPr>
              <w:t>Załączniki do Umowy</w:t>
            </w:r>
            <w:r>
              <w:rPr>
                <w:noProof/>
                <w:webHidden/>
              </w:rPr>
              <w:tab/>
            </w:r>
            <w:r w:rsidR="004B18B1">
              <w:rPr>
                <w:noProof/>
                <w:webHidden/>
              </w:rPr>
              <w:fldChar w:fldCharType="begin"/>
            </w:r>
            <w:r>
              <w:rPr>
                <w:noProof/>
                <w:webHidden/>
              </w:rPr>
              <w:instrText xml:space="preserve"> PAGEREF _Toc148612320 \h </w:instrText>
            </w:r>
            <w:r w:rsidR="004B18B1">
              <w:rPr>
                <w:noProof/>
                <w:webHidden/>
              </w:rPr>
            </w:r>
            <w:r w:rsidR="004B18B1">
              <w:rPr>
                <w:noProof/>
                <w:webHidden/>
              </w:rPr>
              <w:fldChar w:fldCharType="separate"/>
            </w:r>
            <w:r w:rsidR="00E81380">
              <w:rPr>
                <w:noProof/>
                <w:webHidden/>
              </w:rPr>
              <w:t>59</w:t>
            </w:r>
            <w:r w:rsidR="004B18B1">
              <w:rPr>
                <w:noProof/>
                <w:webHidden/>
              </w:rPr>
              <w:fldChar w:fldCharType="end"/>
            </w:r>
          </w:hyperlink>
        </w:p>
        <w:p w14:paraId="6D2B6F70" w14:textId="77777777" w:rsidR="000C23F8" w:rsidRDefault="004B18B1"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365F111A" w14:textId="77777777" w:rsidR="000C23F8" w:rsidRDefault="000C23F8" w:rsidP="000C23F8">
      <w:pPr>
        <w:rPr>
          <w:b/>
          <w:bCs/>
          <w:sz w:val="22"/>
          <w:szCs w:val="22"/>
        </w:rPr>
      </w:pPr>
      <w:r w:rsidRPr="008F2909">
        <w:rPr>
          <w:b/>
          <w:bCs/>
          <w:sz w:val="22"/>
          <w:szCs w:val="22"/>
        </w:rPr>
        <w:br w:type="page"/>
      </w:r>
    </w:p>
    <w:p w14:paraId="781FDE32" w14:textId="77777777" w:rsidR="00BB3697" w:rsidRPr="008F2909" w:rsidRDefault="00BB3697" w:rsidP="000C23F8"/>
    <w:p w14:paraId="799C1680"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0C23F8">
        <w:t>§ 1. Podstawa zawarcia Umowy</w:t>
      </w:r>
      <w:bookmarkEnd w:id="124"/>
      <w:bookmarkEnd w:id="125"/>
      <w:bookmarkEnd w:id="126"/>
      <w:bookmarkEnd w:id="127"/>
      <w:bookmarkEnd w:id="128"/>
      <w:r w:rsidR="00017692">
        <w:t xml:space="preserve"> </w:t>
      </w:r>
    </w:p>
    <w:p w14:paraId="741833E4" w14:textId="77777777" w:rsidR="000C23F8" w:rsidRDefault="000C23F8" w:rsidP="00B9757E">
      <w:pPr>
        <w:numPr>
          <w:ilvl w:val="0"/>
          <w:numId w:val="4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17692">
        <w:rPr>
          <w:sz w:val="22"/>
          <w:szCs w:val="22"/>
        </w:rPr>
        <w:t xml:space="preserve">Remont jednej trasy odwróconej osmozy </w:t>
      </w:r>
      <w:r w:rsidR="00017692">
        <w:rPr>
          <w:sz w:val="22"/>
          <w:szCs w:val="22"/>
        </w:rPr>
        <w:br/>
        <w:t xml:space="preserve">i płukanie chemiczne jednej trasy odwróconej osmozy na Stacji Uzdatniania Wód Dołowych dla potrzeb PGG S.A. Oddział KWK Staszic-Wujek Ruch Wujek </w:t>
      </w:r>
      <w:r w:rsidRPr="00E66F78">
        <w:rPr>
          <w:sz w:val="22"/>
          <w:szCs w:val="22"/>
        </w:rPr>
        <w:t xml:space="preserve">(nr sprawy </w:t>
      </w:r>
      <w:r w:rsidR="00017692">
        <w:rPr>
          <w:sz w:val="22"/>
          <w:szCs w:val="22"/>
        </w:rPr>
        <w:t>612500061</w:t>
      </w:r>
      <w:r w:rsidRPr="00E92E2C">
        <w:rPr>
          <w:sz w:val="22"/>
          <w:szCs w:val="22"/>
        </w:rPr>
        <w:t>)</w:t>
      </w:r>
      <w:r w:rsidR="00017692">
        <w:rPr>
          <w:sz w:val="22"/>
          <w:szCs w:val="22"/>
        </w:rPr>
        <w:t xml:space="preserve">. </w:t>
      </w:r>
    </w:p>
    <w:p w14:paraId="5F8BBAB8" w14:textId="77777777" w:rsidR="000C23F8" w:rsidRPr="00F470B3" w:rsidRDefault="000C23F8" w:rsidP="00B9757E">
      <w:pPr>
        <w:numPr>
          <w:ilvl w:val="0"/>
          <w:numId w:val="40"/>
        </w:numPr>
        <w:spacing w:line="259" w:lineRule="auto"/>
        <w:ind w:hanging="357"/>
        <w:jc w:val="both"/>
        <w:rPr>
          <w:sz w:val="22"/>
          <w:szCs w:val="22"/>
        </w:rPr>
      </w:pPr>
      <w:r w:rsidRPr="00F470B3">
        <w:rPr>
          <w:bCs/>
          <w:iCs/>
          <w:sz w:val="22"/>
          <w:szCs w:val="22"/>
        </w:rPr>
        <w:t>Wynik postępowania został zatwierdzony Uchwałą Zarządu PGG S.A. Nr ……</w:t>
      </w:r>
      <w:r w:rsidR="002E576F" w:rsidRPr="00F470B3">
        <w:rPr>
          <w:bCs/>
          <w:iCs/>
          <w:sz w:val="22"/>
          <w:szCs w:val="22"/>
        </w:rPr>
        <w:t>…</w:t>
      </w:r>
    </w:p>
    <w:p w14:paraId="0E871FA8"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48612299"/>
      <w:bookmarkStart w:id="135" w:name="_Hlk106017812"/>
      <w:bookmarkEnd w:id="129"/>
      <w:r w:rsidRPr="00E66F78">
        <w:t>§</w:t>
      </w:r>
      <w:r>
        <w:t xml:space="preserve"> </w:t>
      </w:r>
      <w:r w:rsidRPr="00E66F78">
        <w:t>2. Przedmiot Umowy</w:t>
      </w:r>
      <w:bookmarkEnd w:id="130"/>
      <w:bookmarkEnd w:id="131"/>
      <w:bookmarkEnd w:id="132"/>
      <w:bookmarkEnd w:id="133"/>
      <w:bookmarkEnd w:id="134"/>
      <w:r w:rsidR="00017692">
        <w:t xml:space="preserve"> </w:t>
      </w:r>
    </w:p>
    <w:p w14:paraId="70D61857" w14:textId="77777777" w:rsidR="000C23F8" w:rsidRPr="00F8529D" w:rsidRDefault="000C23F8" w:rsidP="00B9757E">
      <w:pPr>
        <w:numPr>
          <w:ilvl w:val="0"/>
          <w:numId w:val="63"/>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017692" w:rsidRPr="00017692">
        <w:rPr>
          <w:b/>
          <w:bCs/>
          <w:sz w:val="22"/>
          <w:szCs w:val="22"/>
        </w:rPr>
        <w:t>Remont jednej trasy odwróconej osmozy i płukanie chemiczne jednej trasy odwróconej osmozy na Stacji Uzdatniania Wód Dołowych dla potrzeb PGG S.A. Oddział KWK Staszic-Wujek Ruch Wujek</w:t>
      </w:r>
      <w:r w:rsidR="000E40FD" w:rsidRPr="00F8529D">
        <w:rPr>
          <w:sz w:val="22"/>
          <w:szCs w:val="22"/>
        </w:rPr>
        <w:t xml:space="preserve"> </w:t>
      </w:r>
      <w:bookmarkStart w:id="13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070B72B" w14:textId="77777777" w:rsidR="000C23F8" w:rsidRPr="00F8529D" w:rsidRDefault="000C23F8" w:rsidP="00B9757E">
      <w:pPr>
        <w:numPr>
          <w:ilvl w:val="0"/>
          <w:numId w:val="63"/>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F2FC64F" w14:textId="77777777" w:rsidR="000C23F8" w:rsidRPr="00500E2A" w:rsidRDefault="000C23F8" w:rsidP="00B9757E">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6D7AECC" w14:textId="48415553" w:rsidR="000C23F8" w:rsidRPr="008B48AD" w:rsidRDefault="000C23F8" w:rsidP="00B9757E">
      <w:pPr>
        <w:numPr>
          <w:ilvl w:val="0"/>
          <w:numId w:val="63"/>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00017692">
        <w:rPr>
          <w:sz w:val="22"/>
          <w:szCs w:val="22"/>
        </w:rPr>
        <w:t xml:space="preserve"> </w:t>
      </w:r>
    </w:p>
    <w:p w14:paraId="5B59A9BD" w14:textId="0D732380" w:rsidR="000C23F8" w:rsidRPr="00886D56" w:rsidRDefault="000C23F8" w:rsidP="00B9757E">
      <w:pPr>
        <w:numPr>
          <w:ilvl w:val="0"/>
          <w:numId w:val="6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00017692">
        <w:rPr>
          <w:sz w:val="22"/>
          <w:szCs w:val="22"/>
        </w:rPr>
        <w:t xml:space="preserve"> </w:t>
      </w:r>
    </w:p>
    <w:p w14:paraId="19D1AB80" w14:textId="1EE3A1C9" w:rsidR="000C23F8" w:rsidRPr="00F8529D" w:rsidRDefault="000C23F8" w:rsidP="00B9757E">
      <w:pPr>
        <w:numPr>
          <w:ilvl w:val="0"/>
          <w:numId w:val="63"/>
        </w:numPr>
        <w:spacing w:line="259" w:lineRule="auto"/>
        <w:ind w:left="357"/>
        <w:jc w:val="both"/>
        <w:rPr>
          <w:sz w:val="22"/>
          <w:szCs w:val="22"/>
        </w:rPr>
      </w:pPr>
      <w:r w:rsidRPr="008953DB">
        <w:rPr>
          <w:sz w:val="22"/>
          <w:szCs w:val="22"/>
        </w:rPr>
        <w:t>Realizacja Umowy</w:t>
      </w:r>
      <w:r w:rsidRPr="00F4175A">
        <w:rPr>
          <w:b/>
          <w:bCs/>
          <w:i/>
          <w:iCs/>
          <w:color w:val="FF0000"/>
          <w:sz w:val="22"/>
          <w:szCs w:val="22"/>
        </w:rPr>
        <w:t xml:space="preserve"> </w:t>
      </w:r>
      <w:r w:rsidR="00F4175A" w:rsidRPr="002A53EB">
        <w:rPr>
          <w:b/>
          <w:bCs/>
          <w:i/>
          <w:iCs/>
          <w:sz w:val="22"/>
          <w:szCs w:val="22"/>
        </w:rPr>
        <w:t>nie</w:t>
      </w:r>
      <w:r w:rsidR="00F4175A" w:rsidRPr="002A53EB">
        <w:rPr>
          <w:sz w:val="22"/>
          <w:szCs w:val="22"/>
        </w:rPr>
        <w:t xml:space="preserve"> </w:t>
      </w:r>
      <w:r w:rsidRPr="002A53EB">
        <w:rPr>
          <w:b/>
          <w:bCs/>
          <w:i/>
          <w:iCs/>
          <w:sz w:val="22"/>
          <w:szCs w:val="22"/>
        </w:rPr>
        <w:t>wymaga</w:t>
      </w:r>
      <w:r w:rsidR="000C66D6" w:rsidRPr="002A53EB">
        <w:rPr>
          <w:i/>
          <w:iCs/>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8"/>
    </w:p>
    <w:p w14:paraId="75E1C975"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48612300"/>
      <w:bookmarkEnd w:id="135"/>
      <w:r w:rsidRPr="00E66F78">
        <w:t>§</w:t>
      </w:r>
      <w:r>
        <w:t xml:space="preserve"> </w:t>
      </w:r>
      <w:r w:rsidRPr="00E66F78">
        <w:t>3. Cena i sposób rozliczeń</w:t>
      </w:r>
      <w:bookmarkEnd w:id="139"/>
      <w:bookmarkEnd w:id="140"/>
      <w:bookmarkEnd w:id="141"/>
      <w:bookmarkEnd w:id="142"/>
      <w:bookmarkEnd w:id="143"/>
    </w:p>
    <w:p w14:paraId="71FA853D" w14:textId="77777777" w:rsidR="00F5692A" w:rsidRPr="00681415" w:rsidRDefault="00F5692A" w:rsidP="00B9757E">
      <w:pPr>
        <w:numPr>
          <w:ilvl w:val="0"/>
          <w:numId w:val="41"/>
        </w:numPr>
        <w:spacing w:line="259" w:lineRule="auto"/>
        <w:ind w:hanging="357"/>
        <w:jc w:val="both"/>
        <w:rPr>
          <w:sz w:val="22"/>
          <w:szCs w:val="22"/>
        </w:rPr>
      </w:pPr>
      <w:r w:rsidRPr="00681415">
        <w:rPr>
          <w:sz w:val="22"/>
          <w:szCs w:val="22"/>
        </w:rPr>
        <w:t xml:space="preserve">Wartość Umowy </w:t>
      </w:r>
      <w:r w:rsidRPr="00017692">
        <w:rPr>
          <w:sz w:val="22"/>
          <w:szCs w:val="22"/>
        </w:rPr>
        <w:t xml:space="preserve">wynosi:  ……………… </w:t>
      </w:r>
      <w:r w:rsidRPr="00681415">
        <w:rPr>
          <w:sz w:val="22"/>
          <w:szCs w:val="22"/>
        </w:rPr>
        <w:t>zł netto.</w:t>
      </w:r>
    </w:p>
    <w:p w14:paraId="32D65931" w14:textId="77777777" w:rsidR="00F5692A" w:rsidRPr="00F8529D" w:rsidRDefault="00F5692A" w:rsidP="00B9757E">
      <w:pPr>
        <w:numPr>
          <w:ilvl w:val="0"/>
          <w:numId w:val="41"/>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64287328" w14:textId="77777777" w:rsidR="00F5692A" w:rsidRPr="00681415" w:rsidRDefault="00F5692A" w:rsidP="00B9757E">
      <w:pPr>
        <w:numPr>
          <w:ilvl w:val="0"/>
          <w:numId w:val="41"/>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017692">
        <w:rPr>
          <w:sz w:val="22"/>
          <w:szCs w:val="22"/>
        </w:rPr>
        <w:t xml:space="preserve">usługi </w:t>
      </w:r>
      <w:r w:rsidRPr="00F8529D">
        <w:rPr>
          <w:sz w:val="22"/>
          <w:szCs w:val="22"/>
        </w:rPr>
        <w:t xml:space="preserve">wynosi: ……… </w:t>
      </w:r>
    </w:p>
    <w:p w14:paraId="7ED6B4DF" w14:textId="77777777" w:rsidR="00F5692A" w:rsidRPr="00F8529D" w:rsidRDefault="00F5692A" w:rsidP="00B9757E">
      <w:pPr>
        <w:numPr>
          <w:ilvl w:val="0"/>
          <w:numId w:val="41"/>
        </w:numPr>
        <w:spacing w:line="259" w:lineRule="auto"/>
        <w:ind w:left="357" w:hanging="357"/>
        <w:jc w:val="both"/>
        <w:rPr>
          <w:sz w:val="22"/>
          <w:szCs w:val="22"/>
        </w:rPr>
      </w:pPr>
      <w:r w:rsidRPr="00F8529D">
        <w:rPr>
          <w:sz w:val="22"/>
          <w:szCs w:val="22"/>
        </w:rPr>
        <w:t xml:space="preserve">Do ceny netto albo cen jednostkowych netto zostanie doliczony podatek od towarów i usług </w:t>
      </w:r>
      <w:r w:rsidR="009E0589">
        <w:rPr>
          <w:sz w:val="22"/>
          <w:szCs w:val="22"/>
        </w:rPr>
        <w:br/>
      </w:r>
      <w:r w:rsidRPr="00F8529D">
        <w:rPr>
          <w:sz w:val="22"/>
          <w:szCs w:val="22"/>
        </w:rPr>
        <w:t>w wysokości obowiązującej w okresie realizacji zamówienia.</w:t>
      </w:r>
    </w:p>
    <w:p w14:paraId="0DE5CC12" w14:textId="6887F189" w:rsidR="00F5692A" w:rsidRPr="00F8529D" w:rsidRDefault="00F5692A" w:rsidP="00B9757E">
      <w:pPr>
        <w:pStyle w:val="bullet"/>
        <w:numPr>
          <w:ilvl w:val="0"/>
          <w:numId w:val="41"/>
        </w:numPr>
        <w:spacing w:before="0" w:after="0"/>
        <w:jc w:val="both"/>
        <w:rPr>
          <w:i/>
          <w:sz w:val="22"/>
          <w:szCs w:val="22"/>
        </w:rPr>
      </w:pPr>
      <w:r w:rsidRPr="00F8529D">
        <w:rPr>
          <w:sz w:val="22"/>
        </w:rPr>
        <w:t xml:space="preserve">Cena netto są stałe, a wartość Umowy nie będzie indeksowana, </w:t>
      </w:r>
      <w:r w:rsidRPr="00F8529D">
        <w:rPr>
          <w:sz w:val="22"/>
          <w:szCs w:val="20"/>
        </w:rPr>
        <w:t>chyba, że postanowienia niniejszej Umowy wprost stanowią inaczej.</w:t>
      </w:r>
    </w:p>
    <w:p w14:paraId="43D28829" w14:textId="029D530E" w:rsidR="00F5692A" w:rsidRPr="00F8529D" w:rsidRDefault="00F5692A" w:rsidP="00B9757E">
      <w:pPr>
        <w:numPr>
          <w:ilvl w:val="0"/>
          <w:numId w:val="41"/>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5A37B6">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7EBE5A84" w14:textId="77777777" w:rsidR="00F5692A" w:rsidRPr="00F8529D" w:rsidRDefault="00F5692A" w:rsidP="00B9757E">
      <w:pPr>
        <w:pStyle w:val="Tekstpodstawowy"/>
        <w:numPr>
          <w:ilvl w:val="0"/>
          <w:numId w:val="41"/>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p>
    <w:bookmarkEnd w:id="144"/>
    <w:p w14:paraId="67A3810C" w14:textId="77777777" w:rsidR="00F5692A" w:rsidRDefault="00F5692A" w:rsidP="00B9757E">
      <w:pPr>
        <w:pStyle w:val="Tekstpodstawowy"/>
        <w:numPr>
          <w:ilvl w:val="0"/>
          <w:numId w:val="41"/>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69A9662" w14:textId="29981EFD" w:rsidR="00F5692A" w:rsidRPr="002A53EB" w:rsidRDefault="00F5692A" w:rsidP="00B9757E">
      <w:pPr>
        <w:numPr>
          <w:ilvl w:val="0"/>
          <w:numId w:val="41"/>
        </w:numPr>
        <w:spacing w:line="259" w:lineRule="auto"/>
        <w:jc w:val="both"/>
        <w:rPr>
          <w:strike/>
          <w:sz w:val="22"/>
          <w:szCs w:val="22"/>
        </w:rPr>
      </w:pPr>
      <w:r w:rsidRPr="002A53EB">
        <w:rPr>
          <w:sz w:val="22"/>
          <w:szCs w:val="22"/>
        </w:rPr>
        <w:t xml:space="preserve">Wykonawcy przysługuje wynagrodzenie za faktycznie świadczone </w:t>
      </w:r>
      <w:r w:rsidRPr="008D6EAB">
        <w:rPr>
          <w:sz w:val="22"/>
          <w:szCs w:val="22"/>
        </w:rPr>
        <w:t>usługi,</w:t>
      </w:r>
      <w:r w:rsidRPr="002A53EB">
        <w:rPr>
          <w:sz w:val="22"/>
          <w:szCs w:val="22"/>
        </w:rPr>
        <w:t xml:space="preserve"> które rozliczane będą </w:t>
      </w:r>
      <w:r w:rsidR="009E0589" w:rsidRPr="002A53EB">
        <w:rPr>
          <w:sz w:val="22"/>
          <w:szCs w:val="22"/>
        </w:rPr>
        <w:br/>
      </w:r>
      <w:r w:rsidR="00994607" w:rsidRPr="002A53EB">
        <w:rPr>
          <w:sz w:val="22"/>
          <w:szCs w:val="22"/>
        </w:rPr>
        <w:t xml:space="preserve">na podstawie dwóch faktur </w:t>
      </w:r>
      <w:r w:rsidRPr="002A53EB">
        <w:rPr>
          <w:sz w:val="22"/>
          <w:szCs w:val="22"/>
        </w:rPr>
        <w:t>w następujący sposób:</w:t>
      </w:r>
      <w:r w:rsidR="009E0589" w:rsidRPr="002A53EB">
        <w:rPr>
          <w:sz w:val="22"/>
          <w:szCs w:val="22"/>
        </w:rPr>
        <w:t xml:space="preserve"> </w:t>
      </w:r>
    </w:p>
    <w:p w14:paraId="19A7ED54" w14:textId="529DB3DF" w:rsidR="00994607" w:rsidRPr="002A53EB" w:rsidRDefault="00994607" w:rsidP="00994607">
      <w:pPr>
        <w:spacing w:line="259" w:lineRule="auto"/>
        <w:ind w:left="360"/>
        <w:jc w:val="both"/>
        <w:rPr>
          <w:sz w:val="22"/>
          <w:szCs w:val="22"/>
        </w:rPr>
      </w:pPr>
      <w:r w:rsidRPr="002A53EB">
        <w:rPr>
          <w:sz w:val="22"/>
          <w:szCs w:val="22"/>
        </w:rPr>
        <w:t>1. pierwsza faktura po wykonaniu remont</w:t>
      </w:r>
      <w:r w:rsidR="00CB4C8B" w:rsidRPr="002A53EB">
        <w:rPr>
          <w:sz w:val="22"/>
          <w:szCs w:val="22"/>
        </w:rPr>
        <w:t xml:space="preserve">u określonego w </w:t>
      </w:r>
      <w:r w:rsidR="002A53EB">
        <w:rPr>
          <w:sz w:val="22"/>
          <w:szCs w:val="22"/>
        </w:rPr>
        <w:t xml:space="preserve">Części </w:t>
      </w:r>
      <w:r w:rsidR="00CB4C8B" w:rsidRPr="002A53EB">
        <w:rPr>
          <w:sz w:val="22"/>
          <w:szCs w:val="22"/>
        </w:rPr>
        <w:t>nr 1.</w:t>
      </w:r>
    </w:p>
    <w:p w14:paraId="0C7B8C4C" w14:textId="69B48C75" w:rsidR="00994607" w:rsidRPr="002A53EB" w:rsidRDefault="00994607" w:rsidP="00994607">
      <w:pPr>
        <w:spacing w:line="259" w:lineRule="auto"/>
        <w:ind w:left="360"/>
        <w:jc w:val="both"/>
        <w:rPr>
          <w:strike/>
          <w:sz w:val="22"/>
          <w:szCs w:val="22"/>
        </w:rPr>
      </w:pPr>
      <w:r w:rsidRPr="002A53EB">
        <w:rPr>
          <w:sz w:val="22"/>
          <w:szCs w:val="22"/>
        </w:rPr>
        <w:t>2. druga faktura po wykonaniu czyszczenia</w:t>
      </w:r>
      <w:r w:rsidR="00CB4C8B" w:rsidRPr="002A53EB">
        <w:rPr>
          <w:sz w:val="22"/>
          <w:szCs w:val="22"/>
        </w:rPr>
        <w:t xml:space="preserve"> określonego w </w:t>
      </w:r>
      <w:r w:rsidR="002A53EB">
        <w:rPr>
          <w:sz w:val="22"/>
          <w:szCs w:val="22"/>
        </w:rPr>
        <w:t>Części</w:t>
      </w:r>
      <w:r w:rsidR="00CB4C8B" w:rsidRPr="002A53EB">
        <w:rPr>
          <w:sz w:val="22"/>
          <w:szCs w:val="22"/>
        </w:rPr>
        <w:t xml:space="preserve"> nr </w:t>
      </w:r>
      <w:r w:rsidR="007D7FD1" w:rsidRPr="002A53EB">
        <w:rPr>
          <w:sz w:val="22"/>
          <w:szCs w:val="22"/>
        </w:rPr>
        <w:t>2</w:t>
      </w:r>
      <w:r w:rsidR="00CB4C8B" w:rsidRPr="002A53EB">
        <w:rPr>
          <w:sz w:val="22"/>
          <w:szCs w:val="22"/>
        </w:rPr>
        <w:t>.</w:t>
      </w:r>
      <w:r w:rsidR="0028686D">
        <w:rPr>
          <w:sz w:val="22"/>
          <w:szCs w:val="22"/>
        </w:rPr>
        <w:t xml:space="preserve"> </w:t>
      </w:r>
    </w:p>
    <w:p w14:paraId="1904CD17" w14:textId="77777777" w:rsidR="000C23F8" w:rsidRPr="00AE1A7A" w:rsidRDefault="000C23F8" w:rsidP="00B9757E">
      <w:pPr>
        <w:numPr>
          <w:ilvl w:val="0"/>
          <w:numId w:val="41"/>
        </w:numPr>
        <w:spacing w:line="259" w:lineRule="auto"/>
        <w:ind w:left="357"/>
        <w:jc w:val="both"/>
        <w:rPr>
          <w:sz w:val="22"/>
          <w:szCs w:val="22"/>
        </w:rPr>
      </w:pPr>
      <w:r w:rsidRPr="00AE1A7A">
        <w:rPr>
          <w:sz w:val="22"/>
          <w:szCs w:val="22"/>
        </w:rPr>
        <w:lastRenderedPageBreak/>
        <w:t>Wszelkie rozliczenia będą dokonywane w złotych polskich.</w:t>
      </w:r>
    </w:p>
    <w:p w14:paraId="683CB41C" w14:textId="77777777" w:rsidR="000C23F8" w:rsidRPr="00B457B8" w:rsidRDefault="000C23F8" w:rsidP="00B9757E">
      <w:pPr>
        <w:numPr>
          <w:ilvl w:val="0"/>
          <w:numId w:val="41"/>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7BD67E52" w14:textId="77777777" w:rsidR="000C23F8" w:rsidRPr="00C64A20" w:rsidRDefault="000C23F8" w:rsidP="000C23F8">
      <w:pPr>
        <w:spacing w:line="259" w:lineRule="auto"/>
        <w:ind w:left="357"/>
        <w:jc w:val="both"/>
        <w:rPr>
          <w:color w:val="FF0000"/>
          <w:sz w:val="22"/>
          <w:szCs w:val="22"/>
          <w:highlight w:val="cyan"/>
        </w:rPr>
      </w:pPr>
    </w:p>
    <w:p w14:paraId="6EB8FC0F" w14:textId="77777777" w:rsidR="000C23F8" w:rsidRPr="00500E2A" w:rsidRDefault="000C23F8" w:rsidP="000C23F8">
      <w:pPr>
        <w:pStyle w:val="Nagwek2"/>
      </w:pPr>
      <w:bookmarkStart w:id="145" w:name="_Toc106095863"/>
      <w:bookmarkStart w:id="146" w:name="_Toc106096303"/>
      <w:bookmarkStart w:id="147" w:name="_Toc106096407"/>
      <w:bookmarkStart w:id="148" w:name="_Toc148612301"/>
      <w:r w:rsidRPr="00500E2A">
        <w:t>§</w:t>
      </w:r>
      <w:r>
        <w:t xml:space="preserve"> </w:t>
      </w:r>
      <w:r w:rsidRPr="00500E2A">
        <w:t>4. Fakturowanie i płatności</w:t>
      </w:r>
      <w:bookmarkEnd w:id="145"/>
      <w:bookmarkEnd w:id="146"/>
      <w:bookmarkEnd w:id="147"/>
      <w:bookmarkEnd w:id="148"/>
    </w:p>
    <w:p w14:paraId="49AAB76C" w14:textId="29A82EFF" w:rsidR="000C23F8" w:rsidRPr="007D6A7B" w:rsidRDefault="000C23F8" w:rsidP="00B9757E">
      <w:pPr>
        <w:numPr>
          <w:ilvl w:val="0"/>
          <w:numId w:val="57"/>
        </w:numPr>
        <w:jc w:val="both"/>
        <w:rPr>
          <w:sz w:val="22"/>
          <w:szCs w:val="22"/>
        </w:rPr>
      </w:pPr>
      <w:bookmarkStart w:id="149" w:name="_Hlk83031827"/>
      <w:bookmarkStart w:id="150" w:name="_Hlk146741821"/>
      <w:r w:rsidRPr="00A27F69">
        <w:rPr>
          <w:sz w:val="22"/>
          <w:szCs w:val="22"/>
        </w:rPr>
        <w:t xml:space="preserve">Rozliczenie przedmiotu </w:t>
      </w:r>
      <w:r w:rsidR="006C04A7">
        <w:rPr>
          <w:sz w:val="22"/>
          <w:szCs w:val="22"/>
        </w:rPr>
        <w:t>U</w:t>
      </w:r>
      <w:r w:rsidRPr="00A27F69">
        <w:rPr>
          <w:sz w:val="22"/>
          <w:szCs w:val="22"/>
        </w:rPr>
        <w:t xml:space="preserve">mowy </w:t>
      </w:r>
      <w:r w:rsidRPr="005C37CF">
        <w:rPr>
          <w:sz w:val="22"/>
          <w:szCs w:val="22"/>
        </w:rPr>
        <w:t>nastąpi na podstawie wystawion</w:t>
      </w:r>
      <w:r w:rsidR="007D6A7B" w:rsidRPr="005C37CF">
        <w:rPr>
          <w:sz w:val="22"/>
          <w:szCs w:val="22"/>
        </w:rPr>
        <w:t xml:space="preserve">ych 2 </w:t>
      </w:r>
      <w:r w:rsidRPr="005C37CF">
        <w:rPr>
          <w:sz w:val="22"/>
          <w:szCs w:val="22"/>
        </w:rPr>
        <w:t xml:space="preserve">faktur zgodnie </w:t>
      </w:r>
      <w:r w:rsidRPr="005C37CF">
        <w:rPr>
          <w:sz w:val="22"/>
          <w:szCs w:val="22"/>
        </w:rPr>
        <w:br/>
        <w:t xml:space="preserve">z obowiązującymi przepisami prawa.  Do </w:t>
      </w:r>
      <w:r w:rsidR="007D6A7B" w:rsidRPr="005C37CF">
        <w:rPr>
          <w:sz w:val="22"/>
          <w:szCs w:val="22"/>
        </w:rPr>
        <w:t xml:space="preserve">każdej </w:t>
      </w:r>
      <w:r w:rsidRPr="005C37CF">
        <w:rPr>
          <w:sz w:val="22"/>
          <w:szCs w:val="22"/>
        </w:rPr>
        <w:t xml:space="preserve">faktury </w:t>
      </w:r>
      <w:r w:rsidRPr="00A27F69">
        <w:rPr>
          <w:sz w:val="22"/>
          <w:szCs w:val="22"/>
        </w:rPr>
        <w:t xml:space="preserve">Wykonawca zobowiązany jest dołączyć </w:t>
      </w:r>
      <w:r w:rsidRPr="007D6A7B">
        <w:rPr>
          <w:sz w:val="22"/>
          <w:szCs w:val="22"/>
        </w:rPr>
        <w:t>Protokół odbioru</w:t>
      </w:r>
      <w:r w:rsidR="006C04A7" w:rsidRPr="007D6A7B">
        <w:rPr>
          <w:sz w:val="22"/>
          <w:szCs w:val="22"/>
        </w:rPr>
        <w:t xml:space="preserve"> podpisany </w:t>
      </w:r>
      <w:r w:rsidR="00C30D61" w:rsidRPr="007D6A7B">
        <w:rPr>
          <w:sz w:val="22"/>
          <w:szCs w:val="22"/>
        </w:rPr>
        <w:t>zgodnie z ust. 3.</w:t>
      </w:r>
      <w:r w:rsidRPr="007D6A7B">
        <w:rPr>
          <w:sz w:val="22"/>
          <w:szCs w:val="22"/>
        </w:rPr>
        <w:t xml:space="preserve"> (</w:t>
      </w:r>
      <w:r w:rsidRPr="007D6A7B">
        <w:rPr>
          <w:i/>
          <w:iCs/>
          <w:sz w:val="22"/>
          <w:szCs w:val="22"/>
        </w:rPr>
        <w:t>wzór stanowi Załącznik nr 1.1. do umowy</w:t>
      </w:r>
      <w:r w:rsidRPr="007D6A7B">
        <w:rPr>
          <w:sz w:val="22"/>
          <w:szCs w:val="22"/>
        </w:rPr>
        <w:t xml:space="preserve">). </w:t>
      </w:r>
    </w:p>
    <w:p w14:paraId="2BA0EF63" w14:textId="77777777" w:rsidR="000C23F8" w:rsidRPr="00EB061A" w:rsidRDefault="000C23F8" w:rsidP="00B9757E">
      <w:pPr>
        <w:numPr>
          <w:ilvl w:val="0"/>
          <w:numId w:val="57"/>
        </w:numPr>
        <w:jc w:val="both"/>
        <w:rPr>
          <w:strike/>
          <w:sz w:val="24"/>
          <w:szCs w:val="24"/>
        </w:rPr>
      </w:pPr>
      <w:r w:rsidRPr="000E40FD">
        <w:rPr>
          <w:sz w:val="22"/>
          <w:szCs w:val="22"/>
        </w:rPr>
        <w:t xml:space="preserve">Gdy Wykonawcą umowy jest konsorcjum, </w:t>
      </w:r>
      <w:r w:rsidRPr="00EB061A">
        <w:rPr>
          <w:sz w:val="22"/>
          <w:szCs w:val="22"/>
        </w:rPr>
        <w:t xml:space="preserve">w Protokole odbioru wskazuje się członka konsorcjum który wystawi fakturę za objęty </w:t>
      </w:r>
      <w:r w:rsidR="000E40FD" w:rsidRPr="00EB061A">
        <w:rPr>
          <w:sz w:val="22"/>
          <w:szCs w:val="22"/>
        </w:rPr>
        <w:t>P</w:t>
      </w:r>
      <w:r w:rsidRPr="00EB061A">
        <w:rPr>
          <w:sz w:val="22"/>
          <w:szCs w:val="22"/>
        </w:rPr>
        <w:t xml:space="preserve">rotokołem </w:t>
      </w:r>
      <w:r w:rsidR="000E40FD" w:rsidRPr="00EB061A">
        <w:rPr>
          <w:sz w:val="22"/>
          <w:szCs w:val="22"/>
        </w:rPr>
        <w:t xml:space="preserve">odbioru </w:t>
      </w:r>
      <w:r w:rsidRPr="00EB061A">
        <w:rPr>
          <w:sz w:val="22"/>
          <w:szCs w:val="22"/>
        </w:rPr>
        <w:t xml:space="preserve">przedmiot </w:t>
      </w:r>
      <w:r w:rsidR="006C04A7" w:rsidRPr="00EB061A">
        <w:rPr>
          <w:sz w:val="22"/>
          <w:szCs w:val="22"/>
        </w:rPr>
        <w:t>U</w:t>
      </w:r>
      <w:r w:rsidRPr="00EB061A">
        <w:rPr>
          <w:sz w:val="22"/>
          <w:szCs w:val="22"/>
        </w:rPr>
        <w:t xml:space="preserve">mowy. W przypadku gdy faktury za objęty </w:t>
      </w:r>
      <w:r w:rsidR="000E40FD" w:rsidRPr="00EB061A">
        <w:rPr>
          <w:sz w:val="22"/>
          <w:szCs w:val="22"/>
        </w:rPr>
        <w:t>P</w:t>
      </w:r>
      <w:r w:rsidRPr="00EB061A">
        <w:rPr>
          <w:sz w:val="22"/>
          <w:szCs w:val="22"/>
        </w:rPr>
        <w:t xml:space="preserve">rotokołem </w:t>
      </w:r>
      <w:r w:rsidR="000E40FD" w:rsidRPr="00EB061A">
        <w:rPr>
          <w:sz w:val="22"/>
          <w:szCs w:val="22"/>
        </w:rPr>
        <w:t xml:space="preserve">odbioru </w:t>
      </w:r>
      <w:r w:rsidRPr="00EB061A">
        <w:rPr>
          <w:sz w:val="22"/>
          <w:szCs w:val="22"/>
        </w:rPr>
        <w:t xml:space="preserve">przedmiot </w:t>
      </w:r>
      <w:r w:rsidR="006C04A7" w:rsidRPr="00EB061A">
        <w:rPr>
          <w:sz w:val="22"/>
          <w:szCs w:val="22"/>
        </w:rPr>
        <w:t>U</w:t>
      </w:r>
      <w:r w:rsidRPr="00EB061A">
        <w:rPr>
          <w:sz w:val="22"/>
          <w:szCs w:val="22"/>
        </w:rPr>
        <w:t xml:space="preserve">mowy wystawi dwóch lub więcej członków konsorcjum w </w:t>
      </w:r>
      <w:r w:rsidR="000E40FD" w:rsidRPr="00EB061A">
        <w:rPr>
          <w:sz w:val="22"/>
          <w:szCs w:val="22"/>
        </w:rPr>
        <w:t>P</w:t>
      </w:r>
      <w:r w:rsidRPr="00EB061A">
        <w:rPr>
          <w:sz w:val="22"/>
          <w:szCs w:val="22"/>
        </w:rPr>
        <w:t xml:space="preserve">rotokole odbioru wskazuje się wartość netto każdej z faktur. Zapłata faktur zgodnie ze wskazaniem zawartym w </w:t>
      </w:r>
      <w:r w:rsidR="000E40FD" w:rsidRPr="00EB061A">
        <w:rPr>
          <w:sz w:val="22"/>
          <w:szCs w:val="22"/>
        </w:rPr>
        <w:t>P</w:t>
      </w:r>
      <w:r w:rsidRPr="00EB061A">
        <w:rPr>
          <w:sz w:val="22"/>
          <w:szCs w:val="22"/>
        </w:rPr>
        <w:t xml:space="preserve">rotokole odbioru jest równoznaczna ze spełnieniem świadczenia za objęty </w:t>
      </w:r>
      <w:r w:rsidR="000E40FD" w:rsidRPr="00EB061A">
        <w:rPr>
          <w:sz w:val="22"/>
          <w:szCs w:val="22"/>
        </w:rPr>
        <w:t>P</w:t>
      </w:r>
      <w:r w:rsidRPr="00EB061A">
        <w:rPr>
          <w:sz w:val="22"/>
          <w:szCs w:val="22"/>
        </w:rPr>
        <w:t xml:space="preserve">rotokołem </w:t>
      </w:r>
      <w:r w:rsidR="000E40FD" w:rsidRPr="00EB061A">
        <w:rPr>
          <w:sz w:val="22"/>
          <w:szCs w:val="22"/>
        </w:rPr>
        <w:t xml:space="preserve">odbioru </w:t>
      </w:r>
      <w:r w:rsidRPr="00EB061A">
        <w:rPr>
          <w:sz w:val="22"/>
          <w:szCs w:val="22"/>
        </w:rPr>
        <w:t xml:space="preserve">przedmiot </w:t>
      </w:r>
      <w:r w:rsidR="006C04A7" w:rsidRPr="00EB061A">
        <w:rPr>
          <w:sz w:val="22"/>
          <w:szCs w:val="22"/>
        </w:rPr>
        <w:t>U</w:t>
      </w:r>
      <w:r w:rsidRPr="00EB061A">
        <w:rPr>
          <w:sz w:val="22"/>
          <w:szCs w:val="22"/>
        </w:rPr>
        <w:t xml:space="preserve">mowy wobec wszystkich wykonawców </w:t>
      </w:r>
      <w:r w:rsidR="006C04A7" w:rsidRPr="00EB061A">
        <w:rPr>
          <w:sz w:val="22"/>
          <w:szCs w:val="22"/>
        </w:rPr>
        <w:t>U</w:t>
      </w:r>
      <w:r w:rsidRPr="00EB061A">
        <w:rPr>
          <w:sz w:val="22"/>
          <w:szCs w:val="22"/>
        </w:rPr>
        <w:t xml:space="preserve">mowy. </w:t>
      </w:r>
    </w:p>
    <w:p w14:paraId="580C8101" w14:textId="77777777" w:rsidR="000C23F8" w:rsidRPr="00EB061A" w:rsidRDefault="000C23F8" w:rsidP="00B9757E">
      <w:pPr>
        <w:numPr>
          <w:ilvl w:val="0"/>
          <w:numId w:val="57"/>
        </w:numPr>
        <w:jc w:val="both"/>
        <w:rPr>
          <w:sz w:val="24"/>
          <w:szCs w:val="24"/>
        </w:rPr>
      </w:pPr>
      <w:r w:rsidRPr="00EB061A">
        <w:rPr>
          <w:sz w:val="22"/>
          <w:szCs w:val="22"/>
        </w:rPr>
        <w:t xml:space="preserve">Protokół odbioru podpisują upoważnieni przedstawiciele Stron wskazani w Umowie. </w:t>
      </w:r>
    </w:p>
    <w:bookmarkEnd w:id="149"/>
    <w:p w14:paraId="72BDED9C" w14:textId="77777777" w:rsidR="000C23F8" w:rsidRPr="00EB061A" w:rsidRDefault="000C23F8" w:rsidP="00B9757E">
      <w:pPr>
        <w:numPr>
          <w:ilvl w:val="0"/>
          <w:numId w:val="57"/>
        </w:numPr>
        <w:jc w:val="both"/>
        <w:rPr>
          <w:sz w:val="22"/>
          <w:szCs w:val="22"/>
        </w:rPr>
      </w:pPr>
      <w:r w:rsidRPr="00EB061A">
        <w:rPr>
          <w:sz w:val="22"/>
          <w:szCs w:val="22"/>
        </w:rPr>
        <w:t>Faktury należy wystawiać zgodnie z obowiązującymi przepisami.</w:t>
      </w:r>
    </w:p>
    <w:p w14:paraId="7B51693D" w14:textId="78DB7F8A" w:rsidR="000E40FD" w:rsidRPr="00F8529D" w:rsidRDefault="000E40FD" w:rsidP="00B9757E">
      <w:pPr>
        <w:numPr>
          <w:ilvl w:val="0"/>
          <w:numId w:val="57"/>
        </w:numPr>
        <w:jc w:val="both"/>
        <w:rPr>
          <w:sz w:val="24"/>
          <w:szCs w:val="24"/>
        </w:rPr>
      </w:pPr>
      <w:r w:rsidRPr="00EB061A">
        <w:rPr>
          <w:sz w:val="22"/>
          <w:szCs w:val="22"/>
        </w:rPr>
        <w:t xml:space="preserve">Wykonawca zobowiązany jest </w:t>
      </w:r>
      <w:r w:rsidRPr="00F8446B">
        <w:rPr>
          <w:sz w:val="22"/>
          <w:szCs w:val="22"/>
        </w:rPr>
        <w:t xml:space="preserve">wystawić jedną fakturę obejmującą całe wynagrodzenie </w:t>
      </w:r>
      <w:r w:rsidRPr="00EB061A">
        <w:rPr>
          <w:sz w:val="22"/>
          <w:szCs w:val="22"/>
        </w:rPr>
        <w:t xml:space="preserve">Wykonawcy należne w związku z realizacją zakresu przedmiotu umowy objętego danym Protokołem odbioru. W przypadku uchybienia obowiązkowi określonemu w zdaniu poprzednim, należność objęte fakturami wystawionymi w sposób </w:t>
      </w:r>
      <w:r w:rsidRPr="00F8529D">
        <w:rPr>
          <w:sz w:val="22"/>
          <w:szCs w:val="22"/>
        </w:rPr>
        <w:t xml:space="preserve">niezgodny ze zdaniem poprzednim, nie stają się wymagalne, a uchybienie w ich zapłacie nie prowadzi do popadnięcia przez Zamawiającego </w:t>
      </w:r>
      <w:r w:rsidR="00F8446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7D3F34D4" w14:textId="77777777" w:rsidR="000C23F8" w:rsidRPr="00F8529D" w:rsidRDefault="000C23F8" w:rsidP="00B9757E">
      <w:pPr>
        <w:numPr>
          <w:ilvl w:val="0"/>
          <w:numId w:val="57"/>
        </w:numPr>
        <w:jc w:val="both"/>
        <w:rPr>
          <w:sz w:val="22"/>
          <w:szCs w:val="22"/>
        </w:rPr>
      </w:pPr>
      <w:r w:rsidRPr="00F8529D">
        <w:rPr>
          <w:sz w:val="22"/>
          <w:szCs w:val="22"/>
        </w:rPr>
        <w:t>Fakturę należy wystawić na adres:</w:t>
      </w:r>
    </w:p>
    <w:p w14:paraId="7CDAA9F7"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9E0589">
        <w:rPr>
          <w:b/>
          <w:sz w:val="22"/>
          <w:szCs w:val="22"/>
        </w:rPr>
        <w:t xml:space="preserve">Staszic-Wujek </w:t>
      </w:r>
    </w:p>
    <w:p w14:paraId="6BB759CC" w14:textId="77777777" w:rsidR="000C23F8" w:rsidRPr="00F746F7" w:rsidRDefault="000C23F8" w:rsidP="000C23F8">
      <w:pPr>
        <w:ind w:left="360"/>
        <w:jc w:val="center"/>
        <w:rPr>
          <w:bCs/>
          <w:sz w:val="22"/>
          <w:szCs w:val="22"/>
        </w:rPr>
      </w:pPr>
      <w:r w:rsidRPr="00F746F7">
        <w:rPr>
          <w:bCs/>
          <w:sz w:val="22"/>
          <w:szCs w:val="22"/>
        </w:rPr>
        <w:t>oraz przekazać na adres:</w:t>
      </w:r>
    </w:p>
    <w:p w14:paraId="73FCC4B1"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4312B58F" w14:textId="77777777" w:rsidR="000C23F8" w:rsidRPr="00DB1BDC" w:rsidRDefault="000C23F8" w:rsidP="00B9757E">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oraz </w:t>
      </w:r>
      <w:r w:rsidRPr="00EB061A">
        <w:rPr>
          <w:sz w:val="22"/>
          <w:szCs w:val="22"/>
        </w:rPr>
        <w:t xml:space="preserve">Protokół odbioru </w:t>
      </w:r>
      <w:r w:rsidRPr="00DB1BDC">
        <w:rPr>
          <w:sz w:val="22"/>
          <w:szCs w:val="22"/>
        </w:rPr>
        <w:t xml:space="preserve">należy wysyłać na adres wskazany w porozumieniu. </w:t>
      </w:r>
    </w:p>
    <w:p w14:paraId="3FCC0125" w14:textId="77777777" w:rsidR="000C23F8" w:rsidRPr="00F746F7" w:rsidRDefault="000C23F8" w:rsidP="00B9757E">
      <w:pPr>
        <w:numPr>
          <w:ilvl w:val="0"/>
          <w:numId w:val="5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054CC40" w14:textId="77777777" w:rsidR="000C23F8" w:rsidRPr="00AE1A7A" w:rsidRDefault="000C23F8" w:rsidP="00B9757E">
      <w:pPr>
        <w:numPr>
          <w:ilvl w:val="0"/>
          <w:numId w:val="57"/>
        </w:numPr>
        <w:jc w:val="both"/>
        <w:rPr>
          <w:sz w:val="22"/>
          <w:szCs w:val="22"/>
        </w:rPr>
      </w:pPr>
      <w:r w:rsidRPr="00AE1A7A">
        <w:rPr>
          <w:sz w:val="22"/>
          <w:szCs w:val="22"/>
        </w:rPr>
        <w:t>Faktury będą wystawiane w walucie polskiej. Wszelkie płatności dokonywane będą w walucie polskiej.</w:t>
      </w:r>
    </w:p>
    <w:p w14:paraId="202C64A1" w14:textId="77777777" w:rsidR="000C23F8" w:rsidRPr="00853323" w:rsidRDefault="000C23F8" w:rsidP="00B9757E">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621D42DD" w14:textId="77777777" w:rsidR="000C23F8" w:rsidRPr="00EB061A" w:rsidRDefault="000C23F8" w:rsidP="00B9757E">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EB061A">
        <w:rPr>
          <w:sz w:val="22"/>
          <w:szCs w:val="22"/>
        </w:rPr>
        <w:t>(</w:t>
      </w:r>
      <w:r w:rsidR="00871506" w:rsidRPr="00EB061A">
        <w:rPr>
          <w:sz w:val="22"/>
        </w:rPr>
        <w:t xml:space="preserve">Dz.U. z 2023r. poz. 711, poz.852, z </w:t>
      </w:r>
      <w:proofErr w:type="spellStart"/>
      <w:r w:rsidR="00871506" w:rsidRPr="00EB061A">
        <w:rPr>
          <w:sz w:val="22"/>
        </w:rPr>
        <w:t>późn</w:t>
      </w:r>
      <w:proofErr w:type="spellEnd"/>
      <w:r w:rsidR="00871506" w:rsidRPr="00EB061A">
        <w:rPr>
          <w:sz w:val="22"/>
        </w:rPr>
        <w:t>. zm.).</w:t>
      </w:r>
    </w:p>
    <w:p w14:paraId="179AF1FA" w14:textId="77777777" w:rsidR="000C23F8" w:rsidRPr="007B4FE1" w:rsidRDefault="000C23F8" w:rsidP="00B9757E">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2E41C78F" w14:textId="77777777" w:rsidR="000C23F8" w:rsidRDefault="000C23F8" w:rsidP="00B9757E">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03FD2C17" w14:textId="77777777" w:rsidR="000C23F8" w:rsidRPr="00F8529D" w:rsidRDefault="000C23F8" w:rsidP="00B9757E">
      <w:pPr>
        <w:numPr>
          <w:ilvl w:val="0"/>
          <w:numId w:val="57"/>
        </w:numPr>
        <w:jc w:val="both"/>
        <w:rPr>
          <w:sz w:val="22"/>
          <w:szCs w:val="22"/>
        </w:rPr>
      </w:pPr>
      <w:r w:rsidRPr="00F8529D">
        <w:rPr>
          <w:sz w:val="22"/>
          <w:szCs w:val="22"/>
        </w:rPr>
        <w:lastRenderedPageBreak/>
        <w:t>Jako termin zapłaty przyjmuje się datę obciążenia rachunku bankowego Zamawiającego.</w:t>
      </w:r>
    </w:p>
    <w:p w14:paraId="229116D2" w14:textId="77777777" w:rsidR="000C23F8" w:rsidRPr="00F8529D" w:rsidRDefault="000C23F8" w:rsidP="00B9757E">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3252D10" w14:textId="77777777" w:rsidR="000C23F8" w:rsidRPr="00F8529D" w:rsidRDefault="000C23F8" w:rsidP="00B9757E">
      <w:pPr>
        <w:numPr>
          <w:ilvl w:val="0"/>
          <w:numId w:val="5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343E9030" w14:textId="77777777" w:rsidR="000C23F8" w:rsidRPr="00F746F7" w:rsidRDefault="000C23F8" w:rsidP="00B9757E">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C80A873" w14:textId="77777777" w:rsidR="000C23F8" w:rsidRPr="00E450A1" w:rsidRDefault="000C23F8" w:rsidP="000C23F8">
      <w:pPr>
        <w:ind w:left="-65"/>
        <w:jc w:val="both"/>
        <w:rPr>
          <w:color w:val="FF0000"/>
          <w:sz w:val="6"/>
          <w:szCs w:val="6"/>
        </w:rPr>
      </w:pPr>
    </w:p>
    <w:p w14:paraId="0494A19C" w14:textId="77777777" w:rsidR="002A3212" w:rsidRDefault="000C23F8" w:rsidP="00B9757E">
      <w:pPr>
        <w:numPr>
          <w:ilvl w:val="0"/>
          <w:numId w:val="57"/>
        </w:numPr>
        <w:jc w:val="both"/>
        <w:rPr>
          <w:sz w:val="22"/>
          <w:szCs w:val="22"/>
        </w:rPr>
      </w:pPr>
      <w:bookmarkStart w:id="151"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5508974A"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48612302"/>
      <w:bookmarkStart w:id="157" w:name="_Hlk155935130"/>
      <w:bookmarkEnd w:id="151"/>
      <w:r w:rsidRPr="00E66F78">
        <w:t>§ 5. Termin realizacji</w:t>
      </w:r>
      <w:bookmarkEnd w:id="152"/>
      <w:bookmarkEnd w:id="153"/>
      <w:bookmarkEnd w:id="154"/>
      <w:bookmarkEnd w:id="155"/>
      <w:bookmarkEnd w:id="156"/>
    </w:p>
    <w:p w14:paraId="45A0E5DF" w14:textId="77777777" w:rsidR="000C23F8" w:rsidRPr="00A767D0" w:rsidRDefault="000C23F8" w:rsidP="00B9757E">
      <w:pPr>
        <w:numPr>
          <w:ilvl w:val="0"/>
          <w:numId w:val="42"/>
        </w:numPr>
        <w:spacing w:before="120" w:after="160" w:line="259" w:lineRule="auto"/>
        <w:contextualSpacing/>
        <w:jc w:val="both"/>
        <w:rPr>
          <w:i/>
          <w:iCs/>
          <w:color w:val="FF0000"/>
          <w:sz w:val="22"/>
          <w:szCs w:val="22"/>
        </w:rPr>
      </w:pPr>
      <w:r w:rsidRPr="00E66F78">
        <w:rPr>
          <w:sz w:val="22"/>
          <w:szCs w:val="22"/>
        </w:rPr>
        <w:t xml:space="preserve">Termin </w:t>
      </w:r>
      <w:r w:rsidR="00597893" w:rsidRPr="002D2A94">
        <w:rPr>
          <w:sz w:val="22"/>
          <w:szCs w:val="22"/>
        </w:rPr>
        <w:t>realizacji</w:t>
      </w:r>
      <w:r w:rsidRPr="002D2A94">
        <w:rPr>
          <w:sz w:val="22"/>
          <w:szCs w:val="22"/>
        </w:rPr>
        <w:t xml:space="preserve"> </w:t>
      </w:r>
      <w:r w:rsidRPr="00E66F78">
        <w:rPr>
          <w:sz w:val="22"/>
          <w:szCs w:val="22"/>
        </w:rPr>
        <w:t xml:space="preserve">Umowy wynosi </w:t>
      </w:r>
      <w:r w:rsidR="002D2A94" w:rsidRPr="002D2A94">
        <w:rPr>
          <w:b/>
          <w:bCs/>
          <w:sz w:val="22"/>
          <w:szCs w:val="22"/>
        </w:rPr>
        <w:t>12 miesięcy</w:t>
      </w:r>
      <w:r w:rsidR="002D2A94">
        <w:rPr>
          <w:sz w:val="22"/>
          <w:szCs w:val="22"/>
        </w:rPr>
        <w:t xml:space="preserve"> od daty jej zawarcia. </w:t>
      </w:r>
    </w:p>
    <w:p w14:paraId="489F7CBE" w14:textId="77777777" w:rsidR="000C23F8" w:rsidRPr="005C37CF"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48612303"/>
      <w:bookmarkEnd w:id="137"/>
      <w:bookmarkEnd w:id="157"/>
      <w:r w:rsidRPr="005C37CF">
        <w:t>§ 6. Gwarancja i postępowanie reklamacyjne</w:t>
      </w:r>
      <w:bookmarkEnd w:id="158"/>
      <w:bookmarkEnd w:id="159"/>
      <w:bookmarkEnd w:id="160"/>
      <w:bookmarkEnd w:id="161"/>
      <w:bookmarkEnd w:id="162"/>
      <w:bookmarkEnd w:id="163"/>
      <w:bookmarkEnd w:id="164"/>
    </w:p>
    <w:p w14:paraId="298171F9" w14:textId="2CD81999" w:rsidR="00C30D61" w:rsidRPr="00F8529D" w:rsidRDefault="000C23F8" w:rsidP="00B9757E">
      <w:pPr>
        <w:numPr>
          <w:ilvl w:val="0"/>
          <w:numId w:val="58"/>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5C37CF">
        <w:rPr>
          <w:b/>
          <w:bCs/>
          <w:sz w:val="22"/>
          <w:szCs w:val="22"/>
        </w:rPr>
        <w:t>12</w:t>
      </w:r>
      <w:r w:rsidRPr="002D2A94">
        <w:rPr>
          <w:b/>
          <w:bCs/>
          <w:sz w:val="22"/>
          <w:szCs w:val="22"/>
        </w:rPr>
        <w:t xml:space="preserve"> miesięcy</w:t>
      </w:r>
      <w:r w:rsidRPr="00F8529D">
        <w:rPr>
          <w:sz w:val="22"/>
          <w:szCs w:val="22"/>
        </w:rPr>
        <w:t xml:space="preserve">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65FE14FA" w14:textId="77777777" w:rsidR="000C23F8" w:rsidRPr="00F8529D" w:rsidRDefault="000C23F8" w:rsidP="00B9757E">
      <w:pPr>
        <w:numPr>
          <w:ilvl w:val="0"/>
          <w:numId w:val="58"/>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5F77AB83" w14:textId="77777777" w:rsidR="000C23F8" w:rsidRPr="00F8529D" w:rsidRDefault="000C23F8" w:rsidP="00B9757E">
      <w:pPr>
        <w:numPr>
          <w:ilvl w:val="0"/>
          <w:numId w:val="58"/>
        </w:numPr>
        <w:ind w:hanging="426"/>
        <w:jc w:val="both"/>
        <w:rPr>
          <w:sz w:val="22"/>
          <w:szCs w:val="22"/>
        </w:rPr>
      </w:pPr>
      <w:r w:rsidRPr="00F8529D">
        <w:rPr>
          <w:sz w:val="22"/>
          <w:szCs w:val="22"/>
        </w:rPr>
        <w:t>Wykonawca gwarantuje, że przedmiot Umowy:</w:t>
      </w:r>
    </w:p>
    <w:p w14:paraId="0CFBA1A0" w14:textId="77777777" w:rsidR="000C23F8" w:rsidRPr="00367E8F" w:rsidRDefault="000C23F8" w:rsidP="00B9757E">
      <w:pPr>
        <w:numPr>
          <w:ilvl w:val="0"/>
          <w:numId w:val="59"/>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2C743338" w14:textId="77777777" w:rsidR="000C23F8" w:rsidRPr="00367E8F" w:rsidRDefault="000C23F8" w:rsidP="00B9757E">
      <w:pPr>
        <w:numPr>
          <w:ilvl w:val="0"/>
          <w:numId w:val="59"/>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00DDB8C0" w14:textId="77777777" w:rsidR="000C23F8" w:rsidRPr="00367E8F" w:rsidRDefault="000C23F8" w:rsidP="00B9757E">
      <w:pPr>
        <w:numPr>
          <w:ilvl w:val="0"/>
          <w:numId w:val="59"/>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5054337" w14:textId="77777777" w:rsidR="000C23F8" w:rsidRDefault="000C23F8" w:rsidP="00B9757E">
      <w:pPr>
        <w:numPr>
          <w:ilvl w:val="0"/>
          <w:numId w:val="5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2F09739" w14:textId="77777777" w:rsidR="00F044ED" w:rsidRPr="00F044ED" w:rsidRDefault="00F044ED" w:rsidP="00B9757E">
      <w:pPr>
        <w:numPr>
          <w:ilvl w:val="0"/>
          <w:numId w:val="58"/>
        </w:numPr>
        <w:jc w:val="both"/>
        <w:rPr>
          <w:sz w:val="22"/>
          <w:szCs w:val="22"/>
        </w:rPr>
      </w:pPr>
      <w:r w:rsidRPr="00F044ED">
        <w:rPr>
          <w:sz w:val="22"/>
          <w:szCs w:val="22"/>
        </w:rPr>
        <w:t>Wykonawca zapewni bezpłatne usunięcie wady ujawnionej w okresie gwarancji w terminie wskazanym przez Zamawiającego.</w:t>
      </w:r>
    </w:p>
    <w:p w14:paraId="12E666D0" w14:textId="77777777" w:rsidR="00F044ED" w:rsidRPr="00F044ED" w:rsidRDefault="00F044ED" w:rsidP="00B9757E">
      <w:pPr>
        <w:numPr>
          <w:ilvl w:val="0"/>
          <w:numId w:val="58"/>
        </w:numPr>
        <w:jc w:val="both"/>
        <w:rPr>
          <w:sz w:val="22"/>
          <w:szCs w:val="22"/>
        </w:rPr>
      </w:pPr>
      <w:r w:rsidRPr="00F044ED">
        <w:rPr>
          <w:sz w:val="22"/>
          <w:szCs w:val="22"/>
        </w:rPr>
        <w:t xml:space="preserve">W przypadku wystąpienia w okresie gwarancyjnym wad lub usterek nie powstałych z winy Zamawiającego, Wykonawca zobowiązany jest na własny koszt usunąć zaistniałe usterki lub wady. </w:t>
      </w:r>
    </w:p>
    <w:p w14:paraId="5BB320CB" w14:textId="3947BB2F" w:rsidR="00F044ED" w:rsidRPr="00C0561B" w:rsidRDefault="00F044ED" w:rsidP="00F8446B">
      <w:pPr>
        <w:numPr>
          <w:ilvl w:val="0"/>
          <w:numId w:val="58"/>
        </w:numPr>
        <w:jc w:val="both"/>
        <w:rPr>
          <w:sz w:val="22"/>
          <w:szCs w:val="22"/>
        </w:rPr>
      </w:pPr>
      <w:r w:rsidRPr="00C0561B">
        <w:rPr>
          <w:sz w:val="22"/>
          <w:szCs w:val="22"/>
        </w:rPr>
        <w:t xml:space="preserve">Wykonawca przystąpi do usunięcia usterek zgłoszonych pisemnie przez Zamawiającego </w:t>
      </w:r>
      <w:r w:rsidR="00F8446B" w:rsidRPr="00C0561B">
        <w:rPr>
          <w:sz w:val="22"/>
          <w:szCs w:val="22"/>
        </w:rPr>
        <w:br/>
      </w:r>
      <w:r w:rsidRPr="00C0561B">
        <w:rPr>
          <w:sz w:val="22"/>
          <w:szCs w:val="22"/>
        </w:rPr>
        <w:t>w terminie uzgodnionym z Zamawiającym, a w przypadkach nagłej konieczności w terminie do 7 dni od momentu powiadomienia.</w:t>
      </w:r>
    </w:p>
    <w:p w14:paraId="6066DB80" w14:textId="2E9EFC73" w:rsidR="00F044ED" w:rsidRPr="000039C9" w:rsidRDefault="00F044ED" w:rsidP="00F8446B">
      <w:pPr>
        <w:pStyle w:val="Tekstpodstawowy2"/>
        <w:widowControl w:val="0"/>
        <w:numPr>
          <w:ilvl w:val="0"/>
          <w:numId w:val="58"/>
        </w:numPr>
        <w:adjustRightInd w:val="0"/>
        <w:spacing w:after="0" w:line="240" w:lineRule="auto"/>
        <w:jc w:val="both"/>
        <w:textAlignment w:val="baseline"/>
        <w:rPr>
          <w:sz w:val="22"/>
          <w:szCs w:val="22"/>
        </w:rPr>
      </w:pPr>
      <w:r w:rsidRPr="000039C9">
        <w:rPr>
          <w:sz w:val="22"/>
          <w:szCs w:val="22"/>
        </w:rPr>
        <w:t>Wymienione w ramach gwarancji elementy zostaną objęte nową gwarancją. Okres gwarancji wydłuża się o czas prowadzenia napraw gwarancyjnych.</w:t>
      </w:r>
      <w:r w:rsidR="00F868FB">
        <w:rPr>
          <w:sz w:val="22"/>
          <w:szCs w:val="22"/>
        </w:rPr>
        <w:t xml:space="preserve"> </w:t>
      </w:r>
    </w:p>
    <w:p w14:paraId="5036C66B" w14:textId="0A42AD83" w:rsidR="00F044ED" w:rsidRPr="00F044ED" w:rsidRDefault="00F044ED" w:rsidP="00F8446B">
      <w:pPr>
        <w:pStyle w:val="Tekstpodstawowy2"/>
        <w:widowControl w:val="0"/>
        <w:numPr>
          <w:ilvl w:val="0"/>
          <w:numId w:val="58"/>
        </w:numPr>
        <w:adjustRightInd w:val="0"/>
        <w:spacing w:after="0" w:line="240" w:lineRule="auto"/>
        <w:jc w:val="both"/>
        <w:textAlignment w:val="baseline"/>
        <w:rPr>
          <w:sz w:val="22"/>
          <w:szCs w:val="22"/>
        </w:rPr>
      </w:pPr>
      <w:r w:rsidRPr="000039C9">
        <w:rPr>
          <w:sz w:val="22"/>
          <w:szCs w:val="22"/>
        </w:rPr>
        <w:t>Realizacja serwisu w zakresie uznanych roszczeń gwarancyjnych będzie bezpłatna.</w:t>
      </w:r>
    </w:p>
    <w:p w14:paraId="45F067ED" w14:textId="77777777" w:rsidR="000C23F8" w:rsidRPr="00367E8F" w:rsidRDefault="000C23F8" w:rsidP="00F8446B">
      <w:pPr>
        <w:numPr>
          <w:ilvl w:val="0"/>
          <w:numId w:val="58"/>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2CFD753" w14:textId="77777777" w:rsidR="000C23F8" w:rsidRPr="00367E8F" w:rsidRDefault="000C23F8" w:rsidP="00B9757E">
      <w:pPr>
        <w:numPr>
          <w:ilvl w:val="0"/>
          <w:numId w:val="58"/>
        </w:numPr>
        <w:ind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6A845807" w14:textId="77777777" w:rsidR="000C23F8" w:rsidRPr="00367E8F" w:rsidRDefault="000C23F8" w:rsidP="00B9757E">
      <w:pPr>
        <w:numPr>
          <w:ilvl w:val="0"/>
          <w:numId w:val="5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7231EC51" w14:textId="77777777" w:rsidR="000C23F8" w:rsidRPr="00367E8F" w:rsidRDefault="000C23F8" w:rsidP="00B9757E">
      <w:pPr>
        <w:numPr>
          <w:ilvl w:val="0"/>
          <w:numId w:val="58"/>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0043CF39" w14:textId="77777777" w:rsidR="000C23F8" w:rsidRPr="00367E8F" w:rsidRDefault="000C23F8" w:rsidP="00B9757E">
      <w:pPr>
        <w:numPr>
          <w:ilvl w:val="0"/>
          <w:numId w:val="58"/>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4471717C" w14:textId="77777777" w:rsidR="000C23F8" w:rsidRPr="00367E8F" w:rsidRDefault="000C23F8" w:rsidP="00B9757E">
      <w:pPr>
        <w:numPr>
          <w:ilvl w:val="0"/>
          <w:numId w:val="58"/>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F1B693B" w14:textId="77777777" w:rsidR="000C23F8" w:rsidRDefault="000C23F8" w:rsidP="00B9757E">
      <w:pPr>
        <w:numPr>
          <w:ilvl w:val="0"/>
          <w:numId w:val="58"/>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59E7517F"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48612304"/>
      <w:r w:rsidRPr="00E66F78">
        <w:t xml:space="preserve">§ </w:t>
      </w:r>
      <w:r>
        <w:t>7</w:t>
      </w:r>
      <w:r w:rsidRPr="00E66F78">
        <w:t xml:space="preserve">. </w:t>
      </w:r>
      <w:r w:rsidRPr="004A1D5E">
        <w:t>Szczególne obowiązki Wykonawcy</w:t>
      </w:r>
      <w:bookmarkEnd w:id="165"/>
      <w:bookmarkEnd w:id="166"/>
      <w:bookmarkEnd w:id="167"/>
      <w:bookmarkEnd w:id="168"/>
      <w:bookmarkEnd w:id="169"/>
      <w:r w:rsidR="002D2A94" w:rsidRPr="004A1D5E">
        <w:t xml:space="preserve"> </w:t>
      </w:r>
    </w:p>
    <w:p w14:paraId="1A2E678E" w14:textId="77777777" w:rsidR="000C23F8" w:rsidRDefault="000C23F8" w:rsidP="000C23F8">
      <w:pPr>
        <w:spacing w:line="259" w:lineRule="auto"/>
        <w:ind w:left="357"/>
        <w:jc w:val="both"/>
        <w:rPr>
          <w:sz w:val="10"/>
          <w:szCs w:val="10"/>
        </w:rPr>
      </w:pPr>
      <w:bookmarkStart w:id="170" w:name="_Hlk67826176"/>
    </w:p>
    <w:p w14:paraId="01477414" w14:textId="77777777" w:rsidR="00C504D1" w:rsidRDefault="00C504D1" w:rsidP="000C23F8">
      <w:pPr>
        <w:spacing w:line="259" w:lineRule="auto"/>
        <w:ind w:left="357"/>
        <w:jc w:val="both"/>
        <w:rPr>
          <w:sz w:val="10"/>
          <w:szCs w:val="10"/>
        </w:rPr>
      </w:pPr>
    </w:p>
    <w:p w14:paraId="2D3CCD4D" w14:textId="77777777" w:rsidR="000C23F8" w:rsidRPr="00F8529D" w:rsidRDefault="000C23F8" w:rsidP="00B9757E">
      <w:pPr>
        <w:numPr>
          <w:ilvl w:val="0"/>
          <w:numId w:val="7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109CD8FF" w14:textId="77777777" w:rsidR="00AD48CF" w:rsidRPr="00F8529D" w:rsidRDefault="00AD48CF" w:rsidP="00B9757E">
      <w:pPr>
        <w:numPr>
          <w:ilvl w:val="0"/>
          <w:numId w:val="70"/>
        </w:numPr>
        <w:spacing w:line="259" w:lineRule="auto"/>
        <w:jc w:val="both"/>
        <w:rPr>
          <w:sz w:val="22"/>
          <w:szCs w:val="22"/>
        </w:rPr>
      </w:pPr>
      <w:r w:rsidRPr="00F8529D">
        <w:rPr>
          <w:sz w:val="22"/>
          <w:szCs w:val="22"/>
        </w:rPr>
        <w:t>Wykonawcy, którzy złożyli ofertę wspólną odpowiadają solidarnie za realizację zamówienia.</w:t>
      </w:r>
    </w:p>
    <w:p w14:paraId="6C3D5B54" w14:textId="77777777" w:rsidR="000C23F8" w:rsidRPr="00C30D61" w:rsidRDefault="000C23F8" w:rsidP="000C23F8">
      <w:pPr>
        <w:pStyle w:val="Nagwek2"/>
      </w:pPr>
      <w:bookmarkStart w:id="171" w:name="_Toc106095867"/>
      <w:bookmarkStart w:id="172" w:name="_Toc106096307"/>
      <w:bookmarkStart w:id="173" w:name="_Toc106096411"/>
      <w:bookmarkStart w:id="174" w:name="_Toc148612305"/>
      <w:bookmarkEnd w:id="170"/>
      <w:r w:rsidRPr="00C30D61">
        <w:t>§ 8. Zabezpieczenie należytego wykonania Umowy</w:t>
      </w:r>
      <w:bookmarkEnd w:id="171"/>
      <w:bookmarkEnd w:id="172"/>
      <w:bookmarkEnd w:id="173"/>
      <w:bookmarkEnd w:id="174"/>
      <w:r w:rsidRPr="00C30D61">
        <w:t xml:space="preserve">  </w:t>
      </w:r>
      <w:r w:rsidR="004A1D5E" w:rsidRPr="004A1D5E">
        <w:rPr>
          <w:b w:val="0"/>
          <w:bCs w:val="0"/>
          <w:i/>
          <w:iCs/>
        </w:rPr>
        <w:t>nie dotyczy</w:t>
      </w:r>
      <w:r w:rsidR="004A1D5E">
        <w:t xml:space="preserve"> </w:t>
      </w:r>
    </w:p>
    <w:p w14:paraId="08E59FEA" w14:textId="77777777" w:rsidR="000C23F8" w:rsidRPr="00DF1FE2" w:rsidRDefault="000C23F8" w:rsidP="000C23F8">
      <w:pPr>
        <w:pStyle w:val="Nagwek2"/>
      </w:pPr>
      <w:bookmarkStart w:id="175" w:name="_Toc64016205"/>
      <w:bookmarkStart w:id="176" w:name="_Toc106095868"/>
      <w:bookmarkStart w:id="177" w:name="_Toc106096308"/>
      <w:bookmarkStart w:id="178" w:name="_Toc106096412"/>
      <w:bookmarkStart w:id="179" w:name="_Toc148612306"/>
      <w:r w:rsidRPr="00DF1FE2">
        <w:t>§ 9. Wymagania dotyczące zatrudnienia</w:t>
      </w:r>
      <w:bookmarkEnd w:id="175"/>
      <w:r>
        <w:t xml:space="preserve"> </w:t>
      </w:r>
      <w:bookmarkEnd w:id="176"/>
      <w:bookmarkEnd w:id="177"/>
      <w:bookmarkEnd w:id="178"/>
      <w:bookmarkEnd w:id="179"/>
    </w:p>
    <w:p w14:paraId="6C348F93" w14:textId="77777777" w:rsidR="000C23F8" w:rsidRPr="00B84609" w:rsidRDefault="000C23F8" w:rsidP="000C23F8">
      <w:pPr>
        <w:pStyle w:val="Akapitzlist"/>
        <w:spacing w:line="259" w:lineRule="auto"/>
        <w:ind w:left="284"/>
        <w:jc w:val="both"/>
        <w:rPr>
          <w:sz w:val="8"/>
          <w:szCs w:val="8"/>
        </w:rPr>
      </w:pPr>
      <w:bookmarkStart w:id="180" w:name="_Hlk67826210"/>
    </w:p>
    <w:p w14:paraId="3774E3C1" w14:textId="77777777" w:rsidR="00C95AC0" w:rsidRPr="00F8529D" w:rsidRDefault="00C95AC0" w:rsidP="00B9757E">
      <w:pPr>
        <w:numPr>
          <w:ilvl w:val="0"/>
          <w:numId w:val="4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1" w:name="_Hlk144462323"/>
      <w:r w:rsidRPr="00F8529D">
        <w:rPr>
          <w:sz w:val="22"/>
          <w:szCs w:val="22"/>
        </w:rPr>
        <w:t>do realizacji zamówienia pracowników zgodnie z obowiązującymi przepisami prawa</w:t>
      </w:r>
      <w:bookmarkEnd w:id="181"/>
      <w:r w:rsidRPr="00F8529D">
        <w:rPr>
          <w:sz w:val="22"/>
          <w:szCs w:val="22"/>
        </w:rPr>
        <w:t xml:space="preserve">, </w:t>
      </w:r>
      <w:bookmarkStart w:id="182" w:name="_Hlk144462332"/>
      <w:r w:rsidRPr="00F8529D">
        <w:rPr>
          <w:sz w:val="22"/>
          <w:szCs w:val="22"/>
        </w:rPr>
        <w:t>a także do zapewnienia, że Podwykonawca także zatrudniał będzie do realizacji zamówienia pracowników zgodnie z obowiązującymi przepisami prawa</w:t>
      </w:r>
      <w:bookmarkEnd w:id="182"/>
      <w:r w:rsidRPr="00F8529D">
        <w:rPr>
          <w:sz w:val="22"/>
          <w:szCs w:val="22"/>
        </w:rPr>
        <w:t>.</w:t>
      </w:r>
    </w:p>
    <w:p w14:paraId="1A522594" w14:textId="77777777" w:rsidR="000C23F8" w:rsidRPr="00F8529D" w:rsidRDefault="000C23F8" w:rsidP="00B9757E">
      <w:pPr>
        <w:numPr>
          <w:ilvl w:val="0"/>
          <w:numId w:val="46"/>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5C7856A9" w14:textId="77777777" w:rsidR="000C23F8" w:rsidRPr="00F8529D" w:rsidRDefault="000C23F8" w:rsidP="00B9757E">
      <w:pPr>
        <w:numPr>
          <w:ilvl w:val="1"/>
          <w:numId w:val="46"/>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FA17E91" w14:textId="77777777" w:rsidR="000C23F8" w:rsidRPr="00F8529D" w:rsidRDefault="000C23F8" w:rsidP="00B9757E">
      <w:pPr>
        <w:numPr>
          <w:ilvl w:val="1"/>
          <w:numId w:val="46"/>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41814D1A" w14:textId="77777777" w:rsidR="000C23F8" w:rsidRPr="00F8529D" w:rsidRDefault="000C23F8" w:rsidP="00B9757E">
      <w:pPr>
        <w:numPr>
          <w:ilvl w:val="1"/>
          <w:numId w:val="46"/>
        </w:numPr>
        <w:spacing w:line="259" w:lineRule="auto"/>
        <w:ind w:hanging="357"/>
        <w:jc w:val="both"/>
        <w:rPr>
          <w:sz w:val="22"/>
          <w:szCs w:val="22"/>
        </w:rPr>
      </w:pPr>
      <w:r w:rsidRPr="00F8529D">
        <w:rPr>
          <w:sz w:val="22"/>
          <w:szCs w:val="22"/>
        </w:rPr>
        <w:t>przeprowadzania kontroli na miejscu wykonywania świadczenia.</w:t>
      </w:r>
    </w:p>
    <w:p w14:paraId="1877C2C7" w14:textId="77777777" w:rsidR="000C23F8" w:rsidRPr="00F8529D" w:rsidRDefault="000C23F8" w:rsidP="00B9757E">
      <w:pPr>
        <w:numPr>
          <w:ilvl w:val="0"/>
          <w:numId w:val="46"/>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45780816" w14:textId="77777777" w:rsidR="000C23F8" w:rsidRPr="00F8529D" w:rsidRDefault="000C23F8" w:rsidP="00B9757E">
      <w:pPr>
        <w:numPr>
          <w:ilvl w:val="0"/>
          <w:numId w:val="46"/>
        </w:numPr>
        <w:spacing w:line="259" w:lineRule="auto"/>
        <w:ind w:hanging="357"/>
        <w:jc w:val="both"/>
        <w:rPr>
          <w:sz w:val="22"/>
          <w:szCs w:val="22"/>
        </w:rPr>
      </w:pPr>
      <w:bookmarkStart w:id="183"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4C0300">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4C0300">
        <w:rPr>
          <w:sz w:val="22"/>
          <w:szCs w:val="22"/>
        </w:rPr>
        <w:br/>
      </w:r>
      <w:r w:rsidR="006A5D84" w:rsidRPr="00F8529D">
        <w:rPr>
          <w:sz w:val="22"/>
          <w:szCs w:val="22"/>
        </w:rPr>
        <w:lastRenderedPageBreak/>
        <w:t>i składek z tytułu ubezpieczenia społecznego oraz odsetek od zaległości z tytułu obciążeń publicznoprawnych, a także kosztów sądowych, Zamawiający obciąży dodatkowo Wykonawcę tymi kosztami.</w:t>
      </w:r>
      <w:r w:rsidR="004C0300">
        <w:rPr>
          <w:sz w:val="22"/>
          <w:szCs w:val="22"/>
        </w:rPr>
        <w:t xml:space="preserve"> </w:t>
      </w:r>
    </w:p>
    <w:bookmarkEnd w:id="183"/>
    <w:p w14:paraId="28DB0BE3" w14:textId="77777777" w:rsidR="000C23F8" w:rsidRPr="00F8529D" w:rsidRDefault="000C23F8" w:rsidP="00B9757E">
      <w:pPr>
        <w:numPr>
          <w:ilvl w:val="0"/>
          <w:numId w:val="46"/>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7663B969" w14:textId="77777777" w:rsidR="000C23F8" w:rsidRPr="00F8529D" w:rsidRDefault="000C23F8" w:rsidP="00B9757E">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3E0087">
        <w:rPr>
          <w:sz w:val="22"/>
          <w:szCs w:val="22"/>
        </w:rPr>
        <w:t>5</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6ACCE8F4" w14:textId="77777777" w:rsidR="000C23F8" w:rsidRPr="00F8529D" w:rsidRDefault="000C23F8" w:rsidP="00B9757E">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5211C390" w14:textId="77777777" w:rsidR="000C23F8" w:rsidRPr="00F8529D" w:rsidRDefault="000C23F8" w:rsidP="000C23F8">
      <w:pPr>
        <w:pStyle w:val="Nagwek2"/>
      </w:pPr>
      <w:bookmarkStart w:id="184" w:name="_Toc64016206"/>
      <w:bookmarkStart w:id="185" w:name="_Toc106095869"/>
      <w:bookmarkStart w:id="186" w:name="_Toc106096309"/>
      <w:bookmarkStart w:id="187" w:name="_Toc106096413"/>
      <w:bookmarkStart w:id="188" w:name="_Toc148612307"/>
      <w:bookmarkStart w:id="189" w:name="_Hlk147301573"/>
      <w:bookmarkEnd w:id="180"/>
      <w:r w:rsidRPr="00F8529D">
        <w:t>§ 10. Podwykonawstwo</w:t>
      </w:r>
      <w:bookmarkEnd w:id="184"/>
      <w:bookmarkEnd w:id="185"/>
      <w:bookmarkEnd w:id="186"/>
      <w:bookmarkEnd w:id="187"/>
      <w:bookmarkEnd w:id="188"/>
    </w:p>
    <w:p w14:paraId="0E884CF3" w14:textId="77777777" w:rsidR="00430097" w:rsidRPr="00F8529D" w:rsidRDefault="00430097" w:rsidP="00B9757E">
      <w:pPr>
        <w:numPr>
          <w:ilvl w:val="0"/>
          <w:numId w:val="55"/>
        </w:numPr>
        <w:ind w:left="284" w:hanging="284"/>
        <w:jc w:val="both"/>
        <w:rPr>
          <w:sz w:val="22"/>
          <w:szCs w:val="22"/>
        </w:rPr>
      </w:pPr>
      <w:bookmarkStart w:id="190" w:name="_Hlk68846287"/>
      <w:bookmarkEnd w:id="18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1DFCAD64" w14:textId="77777777" w:rsidR="00430097" w:rsidRPr="006017BD" w:rsidRDefault="00430097" w:rsidP="00B9757E">
      <w:pPr>
        <w:numPr>
          <w:ilvl w:val="0"/>
          <w:numId w:val="55"/>
        </w:numPr>
        <w:ind w:left="284" w:hanging="284"/>
        <w:jc w:val="both"/>
        <w:rPr>
          <w:b/>
          <w:bCs/>
          <w:sz w:val="22"/>
          <w:szCs w:val="22"/>
        </w:rPr>
      </w:pPr>
      <w:r w:rsidRPr="00F8529D">
        <w:rPr>
          <w:sz w:val="22"/>
          <w:szCs w:val="22"/>
        </w:rPr>
        <w:t xml:space="preserve">Podwykonawcą, który udostępnił zasoby na zasadach określonych w SWZ w celu wykazania spełniania warunków udziału w postępowaniu jest </w:t>
      </w:r>
      <w:r w:rsidRPr="006017BD">
        <w:rPr>
          <w:b/>
          <w:bCs/>
          <w:sz w:val="22"/>
          <w:szCs w:val="22"/>
        </w:rPr>
        <w:t>………………….</w:t>
      </w:r>
    </w:p>
    <w:p w14:paraId="0194A821" w14:textId="77777777" w:rsidR="00430097" w:rsidRPr="00F8529D" w:rsidRDefault="00430097" w:rsidP="00B9757E">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F02A273" w14:textId="77777777" w:rsidR="00430097" w:rsidRPr="00F8529D" w:rsidRDefault="00430097" w:rsidP="00B9757E">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31EF2EA" w14:textId="77777777" w:rsidR="00430097" w:rsidRPr="00F8529D" w:rsidRDefault="00430097" w:rsidP="00B9757E">
      <w:pPr>
        <w:numPr>
          <w:ilvl w:val="0"/>
          <w:numId w:val="55"/>
        </w:numPr>
        <w:ind w:left="284" w:hanging="284"/>
        <w:jc w:val="both"/>
        <w:rPr>
          <w:sz w:val="22"/>
          <w:szCs w:val="22"/>
        </w:rPr>
      </w:pPr>
      <w:r w:rsidRPr="00F8529D">
        <w:rPr>
          <w:sz w:val="22"/>
          <w:szCs w:val="22"/>
        </w:rPr>
        <w:t>Wniosek powinien w szczególności zawierać:</w:t>
      </w:r>
    </w:p>
    <w:p w14:paraId="3559D7D8" w14:textId="77777777" w:rsidR="00430097" w:rsidRPr="00F8529D" w:rsidRDefault="00430097" w:rsidP="00B9757E">
      <w:pPr>
        <w:pStyle w:val="Akapitzlist"/>
        <w:numPr>
          <w:ilvl w:val="1"/>
          <w:numId w:val="55"/>
        </w:numPr>
        <w:ind w:left="851" w:hanging="284"/>
        <w:jc w:val="both"/>
        <w:rPr>
          <w:sz w:val="22"/>
          <w:szCs w:val="22"/>
        </w:rPr>
      </w:pPr>
      <w:r w:rsidRPr="00F8529D">
        <w:rPr>
          <w:sz w:val="22"/>
          <w:szCs w:val="22"/>
        </w:rPr>
        <w:t>nazwę podwykonawcy,</w:t>
      </w:r>
    </w:p>
    <w:p w14:paraId="52BA5554" w14:textId="77777777" w:rsidR="00430097" w:rsidRPr="00F8529D" w:rsidRDefault="00430097" w:rsidP="00B9757E">
      <w:pPr>
        <w:pStyle w:val="Akapitzlist"/>
        <w:numPr>
          <w:ilvl w:val="1"/>
          <w:numId w:val="55"/>
        </w:numPr>
        <w:ind w:left="851" w:hanging="284"/>
        <w:jc w:val="both"/>
        <w:rPr>
          <w:sz w:val="22"/>
          <w:szCs w:val="22"/>
        </w:rPr>
      </w:pPr>
      <w:r w:rsidRPr="00F8529D">
        <w:rPr>
          <w:sz w:val="22"/>
          <w:szCs w:val="22"/>
        </w:rPr>
        <w:t>dane kontaktowe podwykonawcy,</w:t>
      </w:r>
    </w:p>
    <w:p w14:paraId="51686BE1" w14:textId="77777777" w:rsidR="00430097" w:rsidRPr="00F8529D" w:rsidRDefault="00430097" w:rsidP="00B9757E">
      <w:pPr>
        <w:pStyle w:val="Akapitzlist"/>
        <w:numPr>
          <w:ilvl w:val="1"/>
          <w:numId w:val="55"/>
        </w:numPr>
        <w:ind w:left="851" w:hanging="284"/>
        <w:jc w:val="both"/>
        <w:rPr>
          <w:sz w:val="22"/>
          <w:szCs w:val="22"/>
        </w:rPr>
      </w:pPr>
      <w:r w:rsidRPr="00F8529D">
        <w:rPr>
          <w:sz w:val="22"/>
          <w:szCs w:val="22"/>
        </w:rPr>
        <w:t>przedstawicieli podwykonawcy,</w:t>
      </w:r>
    </w:p>
    <w:p w14:paraId="2DFF73F3" w14:textId="77777777" w:rsidR="00430097" w:rsidRPr="00F8529D" w:rsidRDefault="00430097" w:rsidP="00B9757E">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3C10099E" w14:textId="77777777" w:rsidR="00430097" w:rsidRPr="00F8529D" w:rsidRDefault="00430097" w:rsidP="00B9757E">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E4DD228" w14:textId="77777777" w:rsidR="00430097" w:rsidRPr="00F8529D" w:rsidRDefault="00430097" w:rsidP="00B9757E">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1A84279E" w14:textId="77777777" w:rsidR="00430097" w:rsidRPr="00F8529D" w:rsidRDefault="00430097" w:rsidP="00B9757E">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AF09F21" w14:textId="77777777" w:rsidR="00430097" w:rsidRPr="00F8529D" w:rsidRDefault="00430097" w:rsidP="00B9757E">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C15A0CF" w14:textId="77777777" w:rsidR="00430097" w:rsidRPr="00F8529D" w:rsidRDefault="00430097" w:rsidP="00B9757E">
      <w:pPr>
        <w:numPr>
          <w:ilvl w:val="0"/>
          <w:numId w:val="55"/>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C70DA6" w14:textId="77777777" w:rsidR="00430097" w:rsidRPr="00F8529D" w:rsidRDefault="00430097" w:rsidP="00B9757E">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23637B17" w14:textId="77777777" w:rsidR="00430097" w:rsidRPr="00F8529D" w:rsidRDefault="00430097" w:rsidP="00B9757E">
      <w:pPr>
        <w:numPr>
          <w:ilvl w:val="1"/>
          <w:numId w:val="55"/>
        </w:numPr>
        <w:ind w:left="993" w:hanging="426"/>
        <w:jc w:val="both"/>
        <w:rPr>
          <w:sz w:val="22"/>
          <w:szCs w:val="22"/>
        </w:rPr>
      </w:pPr>
      <w:r w:rsidRPr="00F8529D">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3A75D668" w14:textId="77777777" w:rsidR="00430097" w:rsidRPr="00F8529D" w:rsidRDefault="00430097" w:rsidP="00B9757E">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55AF1E55" w14:textId="77777777" w:rsidR="00430097" w:rsidRPr="00F8529D" w:rsidRDefault="00430097" w:rsidP="00B9757E">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3A2B98D1" w14:textId="77777777" w:rsidR="00430097" w:rsidRPr="00F8529D" w:rsidRDefault="00430097" w:rsidP="00B9757E">
      <w:pPr>
        <w:numPr>
          <w:ilvl w:val="0"/>
          <w:numId w:val="5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5926005" w14:textId="77777777" w:rsidR="00430097" w:rsidRPr="00F8529D" w:rsidRDefault="00430097" w:rsidP="00B9757E">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1" w:name="_Hlk144463822"/>
      <w:r w:rsidRPr="00F8529D">
        <w:rPr>
          <w:sz w:val="22"/>
          <w:szCs w:val="22"/>
        </w:rPr>
        <w:t>warunków udziału w postępowaniu</w:t>
      </w:r>
      <w:bookmarkEnd w:id="19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B7A6E57" w14:textId="77777777" w:rsidR="00430097" w:rsidRPr="00F8529D" w:rsidRDefault="00430097" w:rsidP="00B9757E">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2" w:name="_Hlk146783179"/>
      <w:r w:rsidRPr="00F8529D">
        <w:rPr>
          <w:sz w:val="22"/>
          <w:szCs w:val="22"/>
        </w:rPr>
        <w:t>Powierzenie wykonania części Umowy przez Podwykonawcę dalszemu podwykonawcy wymaga dodatkowo uprzedniej pisemnej zgody Wykonawcy na taką czynność.</w:t>
      </w:r>
    </w:p>
    <w:bookmarkEnd w:id="192"/>
    <w:p w14:paraId="32E7E73B" w14:textId="77777777" w:rsidR="00430097" w:rsidRPr="00F8529D" w:rsidRDefault="00430097" w:rsidP="00B9757E">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059EA44B" w14:textId="77777777" w:rsidR="00430097" w:rsidRPr="00F8529D" w:rsidRDefault="00430097" w:rsidP="00B9757E">
      <w:pPr>
        <w:numPr>
          <w:ilvl w:val="0"/>
          <w:numId w:val="55"/>
        </w:numPr>
        <w:spacing w:line="259" w:lineRule="auto"/>
        <w:ind w:left="360"/>
        <w:jc w:val="both"/>
        <w:rPr>
          <w:sz w:val="22"/>
          <w:szCs w:val="22"/>
        </w:rPr>
      </w:pPr>
      <w:bookmarkStart w:id="193"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0"/>
      <w:bookmarkEnd w:id="193"/>
    </w:p>
    <w:p w14:paraId="32118D44" w14:textId="77777777" w:rsidR="00430097" w:rsidRPr="00F8529D" w:rsidRDefault="00430097" w:rsidP="00B9757E">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52F47EAA" w14:textId="77777777" w:rsidR="000C23F8" w:rsidRPr="00F8529D" w:rsidRDefault="000C23F8" w:rsidP="000C23F8">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F8529D">
        <w:t>§ 11. Nadzór i koordynacja</w:t>
      </w:r>
      <w:bookmarkEnd w:id="194"/>
      <w:bookmarkEnd w:id="195"/>
      <w:bookmarkEnd w:id="196"/>
      <w:bookmarkEnd w:id="197"/>
      <w:bookmarkEnd w:id="198"/>
    </w:p>
    <w:p w14:paraId="08AC1255" w14:textId="76619755" w:rsidR="000C23F8" w:rsidRPr="00076AFC" w:rsidRDefault="000C23F8" w:rsidP="00B9757E">
      <w:pPr>
        <w:numPr>
          <w:ilvl w:val="0"/>
          <w:numId w:val="44"/>
        </w:numPr>
        <w:jc w:val="both"/>
        <w:rPr>
          <w:sz w:val="22"/>
          <w:szCs w:val="22"/>
        </w:rPr>
      </w:pPr>
      <w:r w:rsidRPr="00076AFC">
        <w:rPr>
          <w:sz w:val="22"/>
          <w:szCs w:val="22"/>
        </w:rPr>
        <w:t xml:space="preserve">Ze strony Zamawiającego - </w:t>
      </w:r>
      <w:r w:rsidRPr="00076AFC">
        <w:rPr>
          <w:iCs/>
          <w:sz w:val="22"/>
          <w:szCs w:val="22"/>
        </w:rPr>
        <w:t>osobą</w:t>
      </w:r>
      <w:r w:rsidRPr="00076AFC">
        <w:rPr>
          <w:i/>
          <w:sz w:val="22"/>
          <w:szCs w:val="22"/>
        </w:rPr>
        <w:t xml:space="preserve"> </w:t>
      </w:r>
      <w:r w:rsidRPr="00076AFC">
        <w:rPr>
          <w:sz w:val="22"/>
          <w:szCs w:val="22"/>
        </w:rPr>
        <w:t>upoważnion</w:t>
      </w:r>
      <w:r w:rsidR="00076AFC" w:rsidRPr="00076AFC">
        <w:rPr>
          <w:sz w:val="22"/>
          <w:szCs w:val="22"/>
        </w:rPr>
        <w:t>ą</w:t>
      </w:r>
      <w:r w:rsidRPr="00076AFC">
        <w:rPr>
          <w:sz w:val="22"/>
          <w:szCs w:val="22"/>
        </w:rPr>
        <w:t xml:space="preserve"> oraz odpowiedzialn</w:t>
      </w:r>
      <w:r w:rsidR="00076AFC" w:rsidRPr="00076AFC">
        <w:rPr>
          <w:sz w:val="22"/>
          <w:szCs w:val="22"/>
        </w:rPr>
        <w:t>ą</w:t>
      </w:r>
      <w:r w:rsidRPr="00076AFC">
        <w:rPr>
          <w:sz w:val="22"/>
          <w:szCs w:val="22"/>
        </w:rPr>
        <w:t xml:space="preserve"> za nadzór nad realizacją Umowy oraz podpisanie wszelkich </w:t>
      </w:r>
      <w:r w:rsidRPr="00076AFC">
        <w:rPr>
          <w:i/>
          <w:sz w:val="22"/>
          <w:szCs w:val="22"/>
        </w:rPr>
        <w:t>Protokołów odbioru</w:t>
      </w:r>
      <w:r w:rsidRPr="00076AFC">
        <w:rPr>
          <w:sz w:val="22"/>
          <w:szCs w:val="22"/>
        </w:rPr>
        <w:t xml:space="preserve"> wynikających z niniejszej Umowy </w:t>
      </w:r>
      <w:r w:rsidRPr="00076AFC">
        <w:rPr>
          <w:iCs/>
          <w:sz w:val="22"/>
          <w:szCs w:val="22"/>
        </w:rPr>
        <w:t>jest</w:t>
      </w:r>
      <w:r w:rsidRPr="00076AFC">
        <w:rPr>
          <w:sz w:val="22"/>
          <w:szCs w:val="22"/>
        </w:rPr>
        <w:t xml:space="preserve">: </w:t>
      </w:r>
    </w:p>
    <w:p w14:paraId="07C21079" w14:textId="455815FC" w:rsidR="00076AFC" w:rsidRDefault="00076AFC" w:rsidP="00076AFC">
      <w:pPr>
        <w:pStyle w:val="Tekstkomentarza"/>
        <w:ind w:left="360"/>
        <w:rPr>
          <w:sz w:val="22"/>
          <w:szCs w:val="22"/>
        </w:rPr>
      </w:pPr>
      <w:r>
        <w:rPr>
          <w:sz w:val="22"/>
          <w:szCs w:val="22"/>
        </w:rPr>
        <w:t xml:space="preserve">- </w:t>
      </w:r>
      <w:r w:rsidRPr="00076AFC">
        <w:rPr>
          <w:sz w:val="22"/>
          <w:szCs w:val="22"/>
        </w:rPr>
        <w:t xml:space="preserve">Katarzyna Kocemba </w:t>
      </w:r>
      <w:r>
        <w:rPr>
          <w:sz w:val="22"/>
          <w:szCs w:val="22"/>
        </w:rPr>
        <w:t xml:space="preserve">tel. </w:t>
      </w:r>
      <w:r w:rsidRPr="00076AFC">
        <w:rPr>
          <w:sz w:val="22"/>
          <w:szCs w:val="22"/>
        </w:rPr>
        <w:t xml:space="preserve">032 208 5465 </w:t>
      </w:r>
      <w:r>
        <w:rPr>
          <w:sz w:val="22"/>
          <w:szCs w:val="22"/>
        </w:rPr>
        <w:t>adres email</w:t>
      </w:r>
      <w:r w:rsidR="00F868FB">
        <w:rPr>
          <w:sz w:val="22"/>
          <w:szCs w:val="22"/>
        </w:rPr>
        <w:t>:</w:t>
      </w:r>
      <w:r>
        <w:rPr>
          <w:sz w:val="22"/>
          <w:szCs w:val="22"/>
        </w:rPr>
        <w:t xml:space="preserve">  </w:t>
      </w:r>
      <w:hyperlink r:id="rId16" w:history="1">
        <w:r w:rsidRPr="00041FDD">
          <w:rPr>
            <w:rStyle w:val="Hipercze"/>
            <w:sz w:val="22"/>
            <w:szCs w:val="22"/>
          </w:rPr>
          <w:t>k.kocemba@pgg.pl</w:t>
        </w:r>
      </w:hyperlink>
      <w:r w:rsidRPr="00076AFC">
        <w:rPr>
          <w:sz w:val="22"/>
          <w:szCs w:val="22"/>
        </w:rPr>
        <w:t xml:space="preserve"> </w:t>
      </w:r>
    </w:p>
    <w:p w14:paraId="596FAEBD" w14:textId="5553DAF1" w:rsidR="009E407A" w:rsidRPr="009E407A" w:rsidRDefault="009E407A" w:rsidP="00076AFC">
      <w:pPr>
        <w:pStyle w:val="Tekstkomentarza"/>
        <w:ind w:left="360"/>
        <w:rPr>
          <w:color w:val="FF0000"/>
          <w:sz w:val="22"/>
          <w:szCs w:val="22"/>
        </w:rPr>
      </w:pPr>
      <w:r w:rsidRPr="00F868FB">
        <w:rPr>
          <w:sz w:val="22"/>
          <w:szCs w:val="22"/>
        </w:rPr>
        <w:t xml:space="preserve">- </w:t>
      </w:r>
      <w:r w:rsidR="00B257DC" w:rsidRPr="00F868FB">
        <w:rPr>
          <w:sz w:val="22"/>
          <w:szCs w:val="22"/>
        </w:rPr>
        <w:t xml:space="preserve">Adam Mateja tel. 032 208 5548 adres email: </w:t>
      </w:r>
      <w:hyperlink r:id="rId17" w:history="1">
        <w:r w:rsidR="00F868FB" w:rsidRPr="009C774E">
          <w:rPr>
            <w:rStyle w:val="Hipercze"/>
            <w:sz w:val="22"/>
            <w:szCs w:val="22"/>
          </w:rPr>
          <w:t>a.mateja@pgg.pl</w:t>
        </w:r>
      </w:hyperlink>
      <w:r w:rsidR="00F868FB">
        <w:rPr>
          <w:sz w:val="22"/>
          <w:szCs w:val="22"/>
        </w:rPr>
        <w:t xml:space="preserve"> </w:t>
      </w:r>
    </w:p>
    <w:p w14:paraId="01537B9D" w14:textId="77777777" w:rsidR="000C23F8" w:rsidRPr="00F8529D" w:rsidRDefault="000C23F8" w:rsidP="00B9757E">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7AB9DFEB" w14:textId="77777777" w:rsidR="000C23F8" w:rsidRPr="00F8529D" w:rsidRDefault="000C23F8" w:rsidP="000C23F8">
      <w:pPr>
        <w:ind w:left="360"/>
        <w:jc w:val="both"/>
        <w:rPr>
          <w:sz w:val="22"/>
          <w:szCs w:val="22"/>
        </w:rPr>
      </w:pPr>
      <w:r w:rsidRPr="00F8529D">
        <w:rPr>
          <w:sz w:val="22"/>
          <w:szCs w:val="22"/>
        </w:rPr>
        <w:t>………………………..   tel. ……..   e-mail …..</w:t>
      </w:r>
    </w:p>
    <w:p w14:paraId="47D028D1" w14:textId="77777777" w:rsidR="000C23F8" w:rsidRPr="00F8529D" w:rsidRDefault="000C23F8" w:rsidP="00B9757E">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17BAB544" w14:textId="77777777" w:rsidR="000C23F8" w:rsidRPr="00F8529D" w:rsidRDefault="000C23F8" w:rsidP="00B9757E">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70C8B549" w14:textId="77777777" w:rsidR="000C23F8" w:rsidRPr="00F8529D" w:rsidRDefault="000C23F8" w:rsidP="000C23F8">
      <w:pPr>
        <w:keepNext/>
        <w:ind w:left="432"/>
        <w:jc w:val="center"/>
        <w:outlineLvl w:val="0"/>
        <w:rPr>
          <w:b/>
          <w:bCs/>
          <w:sz w:val="24"/>
          <w:szCs w:val="24"/>
        </w:rPr>
      </w:pPr>
    </w:p>
    <w:p w14:paraId="5EDFAB93" w14:textId="77777777" w:rsidR="000C23F8" w:rsidRPr="00F8529D" w:rsidRDefault="000C23F8" w:rsidP="000C23F8">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F8529D">
        <w:t>§ 12. Badania kontrolne (Audyt)</w:t>
      </w:r>
      <w:bookmarkEnd w:id="200"/>
      <w:bookmarkEnd w:id="201"/>
      <w:bookmarkEnd w:id="202"/>
      <w:bookmarkEnd w:id="203"/>
      <w:bookmarkEnd w:id="204"/>
    </w:p>
    <w:p w14:paraId="45C6228F"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D28A0F6" w14:textId="77777777" w:rsidR="000C23F8" w:rsidRPr="00F8529D" w:rsidRDefault="000C23F8" w:rsidP="00B9757E">
      <w:pPr>
        <w:numPr>
          <w:ilvl w:val="1"/>
          <w:numId w:val="45"/>
        </w:numPr>
        <w:spacing w:line="259" w:lineRule="auto"/>
        <w:jc w:val="both"/>
        <w:rPr>
          <w:sz w:val="22"/>
          <w:szCs w:val="22"/>
        </w:rPr>
      </w:pPr>
      <w:r w:rsidRPr="00F8529D">
        <w:rPr>
          <w:sz w:val="22"/>
          <w:szCs w:val="22"/>
        </w:rPr>
        <w:lastRenderedPageBreak/>
        <w:t>warunków techniczno-organizacyjnych oraz zgodności sposobu realizacji usług z postanowieniami Umowy,</w:t>
      </w:r>
    </w:p>
    <w:p w14:paraId="7AB3F579" w14:textId="77777777" w:rsidR="000C23F8" w:rsidRPr="00F8529D" w:rsidRDefault="000C23F8" w:rsidP="00B9757E">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64DD29AD" w14:textId="77777777" w:rsidR="000C23F8" w:rsidRPr="00F8529D" w:rsidRDefault="000C23F8" w:rsidP="00B9757E">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394C278" w14:textId="77777777" w:rsidR="000C23F8" w:rsidRPr="00F8529D" w:rsidRDefault="000C23F8" w:rsidP="00B9757E">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CF5294B" w14:textId="77777777" w:rsidR="000C23F8" w:rsidRPr="00F8529D" w:rsidRDefault="000C23F8" w:rsidP="00B9757E">
      <w:pPr>
        <w:numPr>
          <w:ilvl w:val="1"/>
          <w:numId w:val="45"/>
        </w:numPr>
        <w:spacing w:line="259" w:lineRule="auto"/>
        <w:jc w:val="both"/>
        <w:rPr>
          <w:sz w:val="22"/>
          <w:szCs w:val="22"/>
        </w:rPr>
      </w:pPr>
      <w:r w:rsidRPr="00F8529D">
        <w:rPr>
          <w:sz w:val="22"/>
          <w:szCs w:val="22"/>
        </w:rPr>
        <w:t>prawidłowości wykonywania Przedmiotu Umowy,</w:t>
      </w:r>
    </w:p>
    <w:p w14:paraId="743E08D2" w14:textId="77777777" w:rsidR="000C23F8" w:rsidRPr="00F8529D" w:rsidRDefault="000C23F8" w:rsidP="00B9757E">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0AE553AF"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1AC80990"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6" w:name="_Hlk148344040"/>
      <w:r w:rsidR="00382754" w:rsidRPr="00F8529D">
        <w:rPr>
          <w:sz w:val="22"/>
          <w:szCs w:val="22"/>
        </w:rPr>
        <w:t>, z zastrzeżeniem ust. 4 poniżej.</w:t>
      </w:r>
    </w:p>
    <w:p w14:paraId="07239A81" w14:textId="77777777" w:rsidR="006322B0" w:rsidRPr="00F8529D" w:rsidRDefault="006322B0" w:rsidP="00B9757E">
      <w:pPr>
        <w:numPr>
          <w:ilvl w:val="0"/>
          <w:numId w:val="45"/>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6"/>
    <w:p w14:paraId="7BEAFB62"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7" w:name="_Hlk146783280"/>
      <w:r w:rsidR="00A326D5" w:rsidRPr="00F8529D">
        <w:rPr>
          <w:sz w:val="22"/>
          <w:szCs w:val="22"/>
        </w:rPr>
        <w:t>są następujące</w:t>
      </w:r>
      <w:r w:rsidRPr="00F8529D">
        <w:rPr>
          <w:sz w:val="22"/>
          <w:szCs w:val="22"/>
        </w:rPr>
        <w:t>:</w:t>
      </w:r>
      <w:bookmarkEnd w:id="207"/>
    </w:p>
    <w:p w14:paraId="00BAEB79" w14:textId="77777777" w:rsidR="000C23F8" w:rsidRPr="00F8529D" w:rsidRDefault="000C23F8" w:rsidP="00B9757E">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E820A7" w14:textId="77777777" w:rsidR="000C23F8" w:rsidRPr="00F8529D" w:rsidRDefault="000C23F8" w:rsidP="00B9757E">
      <w:pPr>
        <w:numPr>
          <w:ilvl w:val="1"/>
          <w:numId w:val="45"/>
        </w:numPr>
        <w:spacing w:line="259" w:lineRule="auto"/>
        <w:ind w:hanging="357"/>
        <w:jc w:val="both"/>
        <w:rPr>
          <w:sz w:val="22"/>
          <w:szCs w:val="22"/>
        </w:rPr>
      </w:pPr>
      <w:r w:rsidRPr="00F8529D">
        <w:rPr>
          <w:sz w:val="22"/>
          <w:szCs w:val="22"/>
        </w:rPr>
        <w:t>Powiadomienie o Audycie winno zawierać:</w:t>
      </w:r>
    </w:p>
    <w:p w14:paraId="6D397A23" w14:textId="77777777" w:rsidR="000C23F8" w:rsidRPr="00F8529D" w:rsidRDefault="000C23F8" w:rsidP="00B9757E">
      <w:pPr>
        <w:numPr>
          <w:ilvl w:val="2"/>
          <w:numId w:val="45"/>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10F8364" w14:textId="77777777" w:rsidR="000C23F8" w:rsidRPr="00F8529D" w:rsidRDefault="000C23F8" w:rsidP="00B9757E">
      <w:pPr>
        <w:numPr>
          <w:ilvl w:val="2"/>
          <w:numId w:val="45"/>
        </w:numPr>
        <w:spacing w:line="259" w:lineRule="auto"/>
        <w:jc w:val="both"/>
        <w:rPr>
          <w:sz w:val="22"/>
          <w:szCs w:val="22"/>
        </w:rPr>
      </w:pPr>
      <w:r w:rsidRPr="00F8529D">
        <w:rPr>
          <w:sz w:val="22"/>
          <w:szCs w:val="22"/>
        </w:rPr>
        <w:t>proponowany termin rozpoczęcia i zakończenia Audytu,</w:t>
      </w:r>
    </w:p>
    <w:p w14:paraId="5B30807F" w14:textId="77777777" w:rsidR="000C23F8" w:rsidRPr="00F8529D" w:rsidRDefault="00A326D5" w:rsidP="00B9757E">
      <w:pPr>
        <w:numPr>
          <w:ilvl w:val="2"/>
          <w:numId w:val="45"/>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EBE7AED" w14:textId="77777777" w:rsidR="000C23F8" w:rsidRPr="00F8529D" w:rsidRDefault="000C23F8" w:rsidP="00B9757E">
      <w:pPr>
        <w:numPr>
          <w:ilvl w:val="1"/>
          <w:numId w:val="45"/>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1C7EBA6E" w14:textId="77777777" w:rsidR="000C23F8" w:rsidRPr="00F8529D" w:rsidRDefault="000C23F8" w:rsidP="00B9757E">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4C2C9D4" w14:textId="77777777" w:rsidR="000C23F8" w:rsidRPr="00F8529D" w:rsidRDefault="000C23F8" w:rsidP="00B9757E">
      <w:pPr>
        <w:numPr>
          <w:ilvl w:val="2"/>
          <w:numId w:val="45"/>
        </w:numPr>
        <w:spacing w:line="259" w:lineRule="auto"/>
        <w:jc w:val="both"/>
        <w:rPr>
          <w:sz w:val="22"/>
          <w:szCs w:val="22"/>
        </w:rPr>
      </w:pPr>
      <w:r w:rsidRPr="00F8529D">
        <w:rPr>
          <w:sz w:val="22"/>
          <w:szCs w:val="22"/>
        </w:rPr>
        <w:t>uwzględnienie ich albo</w:t>
      </w:r>
    </w:p>
    <w:p w14:paraId="7FC5A8DF" w14:textId="77777777" w:rsidR="000C23F8" w:rsidRPr="00F8529D" w:rsidRDefault="000C23F8" w:rsidP="00B9757E">
      <w:pPr>
        <w:numPr>
          <w:ilvl w:val="2"/>
          <w:numId w:val="45"/>
        </w:numPr>
        <w:spacing w:line="259" w:lineRule="auto"/>
        <w:jc w:val="both"/>
        <w:rPr>
          <w:sz w:val="22"/>
          <w:szCs w:val="22"/>
        </w:rPr>
      </w:pPr>
      <w:r w:rsidRPr="00F8529D">
        <w:rPr>
          <w:sz w:val="22"/>
          <w:szCs w:val="22"/>
        </w:rPr>
        <w:t>uzasadnienie odmowy ich uwzględnienia;</w:t>
      </w:r>
    </w:p>
    <w:p w14:paraId="5CEC7190" w14:textId="77777777" w:rsidR="000C23F8" w:rsidRPr="00F8529D" w:rsidRDefault="000C23F8" w:rsidP="00B9757E">
      <w:pPr>
        <w:numPr>
          <w:ilvl w:val="1"/>
          <w:numId w:val="45"/>
        </w:numPr>
        <w:spacing w:line="259" w:lineRule="auto"/>
        <w:jc w:val="both"/>
        <w:rPr>
          <w:sz w:val="22"/>
          <w:szCs w:val="22"/>
        </w:rPr>
      </w:pPr>
      <w:r w:rsidRPr="00F8529D">
        <w:rPr>
          <w:sz w:val="22"/>
          <w:szCs w:val="22"/>
        </w:rPr>
        <w:t>Termin przeprowadzenia Audytu uznaje się za ustalony jeżeli:</w:t>
      </w:r>
    </w:p>
    <w:p w14:paraId="75CD9992" w14:textId="77777777" w:rsidR="000C23F8" w:rsidRPr="00F8529D" w:rsidRDefault="000C23F8" w:rsidP="00B9757E">
      <w:pPr>
        <w:numPr>
          <w:ilvl w:val="2"/>
          <w:numId w:val="45"/>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B896455" w14:textId="77777777" w:rsidR="000C23F8" w:rsidRPr="00F8529D" w:rsidRDefault="000C23F8" w:rsidP="00B9757E">
      <w:pPr>
        <w:numPr>
          <w:ilvl w:val="2"/>
          <w:numId w:val="45"/>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0DAF91B" w14:textId="77777777" w:rsidR="000C23F8" w:rsidRPr="00F8529D" w:rsidRDefault="000C23F8" w:rsidP="00B9757E">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3B934DC3" w14:textId="77777777" w:rsidR="000C23F8" w:rsidRPr="00F8529D" w:rsidRDefault="000C23F8" w:rsidP="00B9757E">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D1AFA39"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2EFE2204"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666BCDF7"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lastRenderedPageBreak/>
        <w:t>Wyniki Audytu zatwierdzone przez Pełnomocnika Zamawiającego zostaną przekazane Wykonawcy.</w:t>
      </w:r>
    </w:p>
    <w:p w14:paraId="50C966C1" w14:textId="77777777" w:rsidR="000C23F8" w:rsidRPr="00F8529D" w:rsidRDefault="000C23F8" w:rsidP="00B9757E">
      <w:pPr>
        <w:numPr>
          <w:ilvl w:val="0"/>
          <w:numId w:val="45"/>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8" w:name="_Hlk146783344"/>
      <w:r w:rsidR="004D5DFE" w:rsidRPr="00F8529D">
        <w:rPr>
          <w:sz w:val="22"/>
          <w:szCs w:val="22"/>
        </w:rPr>
        <w:t>na zasadach określonych w § 14 ust. 4 Umowy</w:t>
      </w:r>
      <w:r w:rsidRPr="00F8529D">
        <w:rPr>
          <w:sz w:val="22"/>
          <w:szCs w:val="22"/>
        </w:rPr>
        <w:t>.</w:t>
      </w:r>
      <w:bookmarkEnd w:id="208"/>
    </w:p>
    <w:p w14:paraId="652AA7E3" w14:textId="77777777" w:rsidR="000C23F8" w:rsidRPr="000E4913" w:rsidRDefault="000C23F8" w:rsidP="000C23F8">
      <w:pPr>
        <w:pStyle w:val="Nagwek2"/>
      </w:pPr>
      <w:bookmarkStart w:id="209" w:name="_Toc64016209"/>
      <w:bookmarkStart w:id="210" w:name="_Toc106095872"/>
      <w:bookmarkStart w:id="211" w:name="_Toc106096312"/>
      <w:bookmarkStart w:id="212" w:name="_Toc106096416"/>
      <w:bookmarkStart w:id="213" w:name="_Toc148612310"/>
      <w:bookmarkStart w:id="214" w:name="_Hlk156823361"/>
      <w:bookmarkStart w:id="215" w:name="_Hlk155701067"/>
      <w:bookmarkEnd w:id="199"/>
      <w:bookmarkEnd w:id="205"/>
      <w:r w:rsidRPr="000E4913">
        <w:t>§ 1</w:t>
      </w:r>
      <w:r>
        <w:t>3</w:t>
      </w:r>
      <w:r w:rsidRPr="000E4913">
        <w:t>. Kary umowne i odpowiedzialność</w:t>
      </w:r>
      <w:bookmarkEnd w:id="209"/>
      <w:bookmarkEnd w:id="210"/>
      <w:bookmarkEnd w:id="211"/>
      <w:bookmarkEnd w:id="212"/>
      <w:bookmarkEnd w:id="213"/>
      <w:r w:rsidRPr="000E4913">
        <w:t xml:space="preserve"> </w:t>
      </w:r>
    </w:p>
    <w:bookmarkEnd w:id="214"/>
    <w:p w14:paraId="02D8C5F7" w14:textId="77777777" w:rsidR="00A76426" w:rsidRPr="00100353" w:rsidRDefault="00A76426" w:rsidP="00914CCD">
      <w:pPr>
        <w:spacing w:line="276" w:lineRule="auto"/>
        <w:jc w:val="both"/>
        <w:rPr>
          <w:i/>
          <w:iCs/>
          <w:color w:val="2F5496" w:themeColor="accent1" w:themeShade="BF"/>
          <w:sz w:val="8"/>
          <w:szCs w:val="8"/>
        </w:rPr>
      </w:pPr>
    </w:p>
    <w:bookmarkEnd w:id="215"/>
    <w:p w14:paraId="512F3E04" w14:textId="77777777" w:rsidR="000C23F8" w:rsidRPr="000E4913" w:rsidRDefault="000C23F8" w:rsidP="00B9757E">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67FF2FF" w14:textId="7DA2449A" w:rsidR="008E4E0E" w:rsidRPr="008E4E0E" w:rsidRDefault="008E4E0E" w:rsidP="00B9757E">
      <w:pPr>
        <w:numPr>
          <w:ilvl w:val="0"/>
          <w:numId w:val="74"/>
        </w:numPr>
        <w:jc w:val="both"/>
        <w:rPr>
          <w:sz w:val="22"/>
          <w:szCs w:val="22"/>
        </w:rPr>
      </w:pPr>
      <w:r w:rsidRPr="008E4E0E">
        <w:rPr>
          <w:sz w:val="22"/>
          <w:szCs w:val="22"/>
        </w:rPr>
        <w:t xml:space="preserve">za odstąpienie od Umowy przez jedną ze stron z przyczyn leżących po stronie Wykonawcy - </w:t>
      </w:r>
      <w:r w:rsidRPr="008E4E0E">
        <w:rPr>
          <w:sz w:val="22"/>
          <w:szCs w:val="22"/>
        </w:rPr>
        <w:br/>
        <w:t xml:space="preserve">w wysokości 20 % </w:t>
      </w:r>
      <w:r w:rsidR="003F0550">
        <w:rPr>
          <w:sz w:val="22"/>
          <w:szCs w:val="22"/>
        </w:rPr>
        <w:t xml:space="preserve">wartości </w:t>
      </w:r>
      <w:r w:rsidRPr="008E4E0E">
        <w:rPr>
          <w:sz w:val="22"/>
          <w:szCs w:val="22"/>
        </w:rPr>
        <w:t xml:space="preserve">netto </w:t>
      </w:r>
      <w:r w:rsidR="003F0550">
        <w:rPr>
          <w:sz w:val="22"/>
          <w:szCs w:val="22"/>
        </w:rPr>
        <w:t xml:space="preserve">niezrealizowanej części </w:t>
      </w:r>
      <w:r w:rsidRPr="008E4E0E">
        <w:rPr>
          <w:sz w:val="22"/>
          <w:szCs w:val="22"/>
        </w:rPr>
        <w:t xml:space="preserve">Umowy. </w:t>
      </w:r>
    </w:p>
    <w:p w14:paraId="259A0544" w14:textId="77777777" w:rsidR="008E4E0E" w:rsidRPr="008E4E0E" w:rsidRDefault="008E4E0E" w:rsidP="00B9757E">
      <w:pPr>
        <w:numPr>
          <w:ilvl w:val="0"/>
          <w:numId w:val="74"/>
        </w:numPr>
        <w:jc w:val="both"/>
        <w:rPr>
          <w:sz w:val="22"/>
          <w:szCs w:val="22"/>
        </w:rPr>
      </w:pPr>
      <w:r w:rsidRPr="008E4E0E">
        <w:rPr>
          <w:sz w:val="22"/>
          <w:szCs w:val="22"/>
        </w:rPr>
        <w:t>za każdy rozpoczęty dzień zwłoki w realizacji przedmiotu Umowy w wysokości:</w:t>
      </w:r>
    </w:p>
    <w:p w14:paraId="20C8D972" w14:textId="4FFEE4DD" w:rsidR="008E4E0E" w:rsidRPr="008E4E0E" w:rsidRDefault="008E4E0E" w:rsidP="008E4E0E">
      <w:pPr>
        <w:ind w:left="720"/>
        <w:jc w:val="both"/>
        <w:rPr>
          <w:sz w:val="22"/>
          <w:szCs w:val="22"/>
        </w:rPr>
      </w:pPr>
      <w:r w:rsidRPr="008E4E0E">
        <w:rPr>
          <w:sz w:val="22"/>
          <w:szCs w:val="22"/>
        </w:rPr>
        <w:t xml:space="preserve">- od 1 do 30 dnia - 0,1 % wartości netto </w:t>
      </w:r>
      <w:r w:rsidR="003F0550">
        <w:rPr>
          <w:sz w:val="22"/>
          <w:szCs w:val="22"/>
        </w:rPr>
        <w:t xml:space="preserve">niezrealizowanej części </w:t>
      </w:r>
      <w:r w:rsidRPr="008E4E0E">
        <w:rPr>
          <w:sz w:val="22"/>
          <w:szCs w:val="22"/>
        </w:rPr>
        <w:t xml:space="preserve">Umowy za każdy dzień, </w:t>
      </w:r>
    </w:p>
    <w:p w14:paraId="544AB8CA" w14:textId="009EE348" w:rsidR="008E4E0E" w:rsidRPr="008E4E0E" w:rsidRDefault="008E4E0E" w:rsidP="008E4E0E">
      <w:pPr>
        <w:ind w:left="720"/>
        <w:jc w:val="both"/>
        <w:rPr>
          <w:sz w:val="22"/>
          <w:szCs w:val="22"/>
        </w:rPr>
      </w:pPr>
      <w:r w:rsidRPr="008E4E0E">
        <w:rPr>
          <w:sz w:val="22"/>
          <w:szCs w:val="22"/>
        </w:rPr>
        <w:t xml:space="preserve">- od 31 do 60 dnia - 0,2 % wartości netto </w:t>
      </w:r>
      <w:r w:rsidR="003F0550">
        <w:rPr>
          <w:sz w:val="22"/>
          <w:szCs w:val="22"/>
        </w:rPr>
        <w:t xml:space="preserve">niezrealizowanej części </w:t>
      </w:r>
      <w:r w:rsidRPr="008E4E0E">
        <w:rPr>
          <w:sz w:val="22"/>
          <w:szCs w:val="22"/>
        </w:rPr>
        <w:t xml:space="preserve">Umowy za każdy dzień, </w:t>
      </w:r>
    </w:p>
    <w:p w14:paraId="519FF712" w14:textId="16144238" w:rsidR="008E4E0E" w:rsidRPr="008E4E0E" w:rsidRDefault="008E4E0E" w:rsidP="008E4E0E">
      <w:pPr>
        <w:ind w:left="720"/>
        <w:jc w:val="both"/>
        <w:rPr>
          <w:sz w:val="22"/>
          <w:szCs w:val="22"/>
        </w:rPr>
      </w:pPr>
      <w:r w:rsidRPr="008E4E0E">
        <w:rPr>
          <w:sz w:val="22"/>
          <w:szCs w:val="22"/>
        </w:rPr>
        <w:t>- od 61 dnia - 0,5 % wartości netto</w:t>
      </w:r>
      <w:r w:rsidR="003F0550" w:rsidRPr="003F0550">
        <w:rPr>
          <w:sz w:val="22"/>
          <w:szCs w:val="22"/>
        </w:rPr>
        <w:t xml:space="preserve"> </w:t>
      </w:r>
      <w:r w:rsidR="003F0550">
        <w:rPr>
          <w:sz w:val="22"/>
          <w:szCs w:val="22"/>
        </w:rPr>
        <w:t>niezrealizowanej części</w:t>
      </w:r>
      <w:r w:rsidRPr="008E4E0E">
        <w:rPr>
          <w:sz w:val="22"/>
          <w:szCs w:val="22"/>
        </w:rPr>
        <w:t xml:space="preserve"> Umowy za każdy dzień.</w:t>
      </w:r>
    </w:p>
    <w:p w14:paraId="00D657A4" w14:textId="32C209D7" w:rsidR="008E4E0E" w:rsidRPr="008E4E0E" w:rsidRDefault="008E4E0E" w:rsidP="00B9757E">
      <w:pPr>
        <w:numPr>
          <w:ilvl w:val="0"/>
          <w:numId w:val="74"/>
        </w:numPr>
        <w:jc w:val="both"/>
        <w:rPr>
          <w:color w:val="FF0000"/>
          <w:sz w:val="22"/>
          <w:szCs w:val="22"/>
        </w:rPr>
      </w:pPr>
      <w:r w:rsidRPr="008E4E0E">
        <w:rPr>
          <w:sz w:val="22"/>
          <w:szCs w:val="22"/>
        </w:rPr>
        <w:t xml:space="preserve">za każdy dzień opóźnienia powyżej czasu wyznaczonego na podjęcie działań naprawczych </w:t>
      </w:r>
      <w:r>
        <w:rPr>
          <w:sz w:val="22"/>
          <w:szCs w:val="22"/>
        </w:rPr>
        <w:br/>
      </w:r>
      <w:r w:rsidRPr="008E4E0E">
        <w:rPr>
          <w:sz w:val="22"/>
          <w:szCs w:val="22"/>
        </w:rPr>
        <w:t>i usunięcie awarii, które wystąpiły w okresie obowiązywania gwarancji Zamawiający może naliczyć karę w wysokości 0,5 % wartości umowy</w:t>
      </w:r>
      <w:r w:rsidRPr="008E4E0E">
        <w:rPr>
          <w:color w:val="FF0000"/>
          <w:sz w:val="22"/>
          <w:szCs w:val="22"/>
        </w:rPr>
        <w:t>.</w:t>
      </w:r>
    </w:p>
    <w:p w14:paraId="1F19E95C" w14:textId="311F7490" w:rsidR="000C23F8" w:rsidRPr="008E4E0E" w:rsidRDefault="000C23F8" w:rsidP="008E4E0E">
      <w:pPr>
        <w:spacing w:line="276" w:lineRule="auto"/>
        <w:jc w:val="both"/>
        <w:rPr>
          <w:color w:val="0070C0"/>
          <w:sz w:val="4"/>
          <w:szCs w:val="4"/>
        </w:rPr>
      </w:pPr>
    </w:p>
    <w:p w14:paraId="401A2738" w14:textId="77777777" w:rsidR="000C23F8" w:rsidRPr="00F8529D" w:rsidRDefault="000C23F8" w:rsidP="00B9757E">
      <w:pPr>
        <w:numPr>
          <w:ilvl w:val="0"/>
          <w:numId w:val="74"/>
        </w:numPr>
        <w:jc w:val="both"/>
        <w:rPr>
          <w:i/>
          <w:iCs/>
          <w:sz w:val="22"/>
          <w:szCs w:val="22"/>
        </w:rPr>
      </w:pPr>
      <w:bookmarkStart w:id="216"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465F5D0B" w14:textId="0D044FE1" w:rsidR="000C23F8" w:rsidRPr="0019416D" w:rsidRDefault="000C23F8" w:rsidP="00B9757E">
      <w:pPr>
        <w:numPr>
          <w:ilvl w:val="0"/>
          <w:numId w:val="74"/>
        </w:numPr>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8E4E0E">
        <w:rPr>
          <w:sz w:val="22"/>
          <w:szCs w:val="22"/>
        </w:rPr>
        <w:t xml:space="preserve">. </w:t>
      </w:r>
    </w:p>
    <w:p w14:paraId="538156B2" w14:textId="259E6A9E" w:rsidR="000C23F8" w:rsidRPr="0006403F" w:rsidRDefault="000C23F8" w:rsidP="00B9757E">
      <w:pPr>
        <w:numPr>
          <w:ilvl w:val="0"/>
          <w:numId w:val="74"/>
        </w:numPr>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t>
      </w:r>
      <w:r w:rsidRPr="0006403F">
        <w:rPr>
          <w:sz w:val="22"/>
          <w:szCs w:val="22"/>
        </w:rPr>
        <w:t>Wykonawcy</w:t>
      </w:r>
      <w:r w:rsidR="00E50E3A" w:rsidRPr="0006403F">
        <w:rPr>
          <w:sz w:val="22"/>
          <w:szCs w:val="22"/>
        </w:rPr>
        <w:t xml:space="preserve"> </w:t>
      </w:r>
      <w:r w:rsidR="00E50E3A" w:rsidRPr="0006403F">
        <w:rPr>
          <w:i/>
          <w:iCs/>
          <w:sz w:val="22"/>
          <w:szCs w:val="22"/>
        </w:rPr>
        <w:t>(</w:t>
      </w:r>
      <w:r w:rsidR="008E4E0E" w:rsidRPr="0006403F">
        <w:rPr>
          <w:i/>
          <w:iCs/>
          <w:sz w:val="22"/>
          <w:szCs w:val="22"/>
        </w:rPr>
        <w:t>nie</w:t>
      </w:r>
      <w:r w:rsidR="00E50E3A" w:rsidRPr="0006403F">
        <w:rPr>
          <w:i/>
          <w:iCs/>
          <w:sz w:val="22"/>
          <w:szCs w:val="22"/>
        </w:rPr>
        <w:t xml:space="preserve"> dotyczy)</w:t>
      </w:r>
      <w:r w:rsidR="0006403F">
        <w:rPr>
          <w:i/>
          <w:iCs/>
          <w:sz w:val="22"/>
          <w:szCs w:val="22"/>
        </w:rPr>
        <w:t xml:space="preserve">. </w:t>
      </w:r>
    </w:p>
    <w:p w14:paraId="23E7D37E" w14:textId="71135A5C" w:rsidR="000C23F8" w:rsidRPr="00F8529D" w:rsidRDefault="000C23F8" w:rsidP="00B9757E">
      <w:pPr>
        <w:numPr>
          <w:ilvl w:val="0"/>
          <w:numId w:val="74"/>
        </w:numPr>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7" w:name="_Hlk146783575"/>
      <w:r w:rsidR="007D221B" w:rsidRPr="00F8529D">
        <w:rPr>
          <w:sz w:val="22"/>
          <w:szCs w:val="22"/>
        </w:rPr>
        <w:t>za każdy stwierdzony przypadek</w:t>
      </w:r>
      <w:r w:rsidR="0006403F">
        <w:rPr>
          <w:sz w:val="22"/>
          <w:szCs w:val="22"/>
        </w:rPr>
        <w:t xml:space="preserve">. </w:t>
      </w:r>
    </w:p>
    <w:bookmarkEnd w:id="217"/>
    <w:p w14:paraId="0FA940AC" w14:textId="77777777" w:rsidR="000C23F8" w:rsidRPr="00F8529D" w:rsidRDefault="000C23F8" w:rsidP="00B9757E">
      <w:pPr>
        <w:numPr>
          <w:ilvl w:val="0"/>
          <w:numId w:val="74"/>
        </w:numPr>
        <w:jc w:val="both"/>
        <w:rPr>
          <w:sz w:val="22"/>
          <w:szCs w:val="22"/>
        </w:rPr>
      </w:pPr>
      <w:r w:rsidRPr="00F8529D">
        <w:rPr>
          <w:sz w:val="22"/>
          <w:szCs w:val="22"/>
        </w:rPr>
        <w:t>w przypadku stawienia się do pracy lub wykonywana pracy przez pracowników Wykonawcy:</w:t>
      </w:r>
    </w:p>
    <w:p w14:paraId="6B22CD4A" w14:textId="77777777" w:rsidR="000C23F8" w:rsidRPr="00F8529D" w:rsidRDefault="000C23F8" w:rsidP="00B9757E">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312A82AD" w14:textId="77777777" w:rsidR="000C23F8" w:rsidRPr="00F8529D" w:rsidRDefault="000C23F8" w:rsidP="00B9757E">
      <w:pPr>
        <w:numPr>
          <w:ilvl w:val="2"/>
          <w:numId w:val="47"/>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46E3E4D0" w14:textId="77777777" w:rsidR="000C23F8" w:rsidRPr="00F8529D" w:rsidRDefault="000C23F8" w:rsidP="00B9757E">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FCDE1B8" w14:textId="77777777" w:rsidR="000C23F8" w:rsidRPr="00F8529D" w:rsidRDefault="000C23F8" w:rsidP="00B9757E">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085927BD" w14:textId="77777777" w:rsidR="000C23F8" w:rsidRPr="00F8529D" w:rsidRDefault="000C23F8" w:rsidP="00B9757E">
      <w:pPr>
        <w:numPr>
          <w:ilvl w:val="2"/>
          <w:numId w:val="47"/>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5F56339B"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0906B91F" w14:textId="77777777" w:rsidR="000C23F8" w:rsidRPr="00F8529D" w:rsidRDefault="000C23F8" w:rsidP="00B9757E">
      <w:pPr>
        <w:numPr>
          <w:ilvl w:val="0"/>
          <w:numId w:val="74"/>
        </w:numPr>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8"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18"/>
    <w:p w14:paraId="61F89EBF" w14:textId="3FFC325D" w:rsidR="000C23F8" w:rsidRPr="0006403F" w:rsidRDefault="000C23F8" w:rsidP="00B9757E">
      <w:pPr>
        <w:numPr>
          <w:ilvl w:val="0"/>
          <w:numId w:val="74"/>
        </w:numPr>
        <w:jc w:val="both"/>
        <w:rPr>
          <w:i/>
          <w:iCs/>
          <w:sz w:val="22"/>
          <w:szCs w:val="22"/>
        </w:rPr>
      </w:pPr>
      <w:r w:rsidRPr="00F8529D">
        <w:rPr>
          <w:sz w:val="22"/>
          <w:szCs w:val="22"/>
        </w:rPr>
        <w:lastRenderedPageBreak/>
        <w:t xml:space="preserve">za każdy stwierdzony przypadek naruszenia obowiązku </w:t>
      </w:r>
      <w:bookmarkStart w:id="219"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t>
      </w:r>
      <w:r w:rsidR="0006403F">
        <w:rPr>
          <w:sz w:val="22"/>
          <w:szCs w:val="22"/>
        </w:rPr>
        <w:br/>
      </w:r>
      <w:r w:rsidRPr="00F8529D">
        <w:rPr>
          <w:sz w:val="22"/>
          <w:szCs w:val="22"/>
        </w:rPr>
        <w:t xml:space="preserve">w § 9 ust. 1 </w:t>
      </w:r>
      <w:bookmarkEnd w:id="219"/>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xml:space="preserve">, w którym stwierdzono </w:t>
      </w:r>
      <w:r w:rsidRPr="0006403F">
        <w:rPr>
          <w:sz w:val="22"/>
          <w:szCs w:val="22"/>
        </w:rPr>
        <w:t>naruszenie</w:t>
      </w:r>
      <w:r w:rsidR="00E50E3A" w:rsidRPr="0006403F">
        <w:rPr>
          <w:sz w:val="22"/>
          <w:szCs w:val="22"/>
        </w:rPr>
        <w:t xml:space="preserve"> </w:t>
      </w:r>
      <w:r w:rsidR="00E50E3A" w:rsidRPr="0006403F">
        <w:rPr>
          <w:i/>
          <w:iCs/>
          <w:sz w:val="22"/>
          <w:szCs w:val="22"/>
        </w:rPr>
        <w:t>(jeżeli dotyczy)</w:t>
      </w:r>
      <w:r w:rsidR="0006403F">
        <w:rPr>
          <w:i/>
          <w:iCs/>
          <w:sz w:val="22"/>
          <w:szCs w:val="22"/>
        </w:rPr>
        <w:t xml:space="preserve"> </w:t>
      </w:r>
    </w:p>
    <w:p w14:paraId="19EEDFFA" w14:textId="233193B4" w:rsidR="000C23F8" w:rsidRPr="00ED1FF7" w:rsidRDefault="000C23F8" w:rsidP="00B9757E">
      <w:pPr>
        <w:numPr>
          <w:ilvl w:val="0"/>
          <w:numId w:val="74"/>
        </w:numPr>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0" w:name="_Hlk146784540"/>
      <w:r w:rsidR="0006403F">
        <w:rPr>
          <w:sz w:val="22"/>
          <w:szCs w:val="22"/>
        </w:rPr>
        <w:br/>
      </w:r>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0"/>
      <w:r w:rsidR="008E4E0E">
        <w:rPr>
          <w:sz w:val="22"/>
          <w:szCs w:val="22"/>
        </w:rPr>
        <w:t xml:space="preserve">. </w:t>
      </w:r>
    </w:p>
    <w:p w14:paraId="7C134472" w14:textId="69B8E586" w:rsidR="000C23F8" w:rsidRPr="00F8529D" w:rsidRDefault="00D0028C" w:rsidP="00B9757E">
      <w:pPr>
        <w:numPr>
          <w:ilvl w:val="0"/>
          <w:numId w:val="47"/>
        </w:numPr>
        <w:spacing w:line="259" w:lineRule="auto"/>
        <w:jc w:val="both"/>
        <w:rPr>
          <w:sz w:val="22"/>
          <w:szCs w:val="22"/>
        </w:rPr>
      </w:pPr>
      <w:bookmarkStart w:id="221" w:name="_Hlk144479888"/>
      <w:bookmarkStart w:id="222" w:name="_Hlk146784619"/>
      <w:r w:rsidRPr="00F8529D">
        <w:rPr>
          <w:sz w:val="22"/>
          <w:szCs w:val="22"/>
        </w:rPr>
        <w:t xml:space="preserve">W przypadku nieprzystąpienia przez Wykonawcę do wykonywania przedmiotu Umowy w całości </w:t>
      </w:r>
      <w:r w:rsidR="00851C98">
        <w:rPr>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00851C98">
        <w:rPr>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0A35C653" w14:textId="77777777" w:rsidR="000C23F8" w:rsidRPr="00F8529D" w:rsidRDefault="000C23F8" w:rsidP="00B9757E">
      <w:pPr>
        <w:numPr>
          <w:ilvl w:val="0"/>
          <w:numId w:val="47"/>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C0609D6" w14:textId="77777777" w:rsidR="000C23F8" w:rsidRPr="00F8529D" w:rsidRDefault="000C23F8" w:rsidP="00B9757E">
      <w:pPr>
        <w:numPr>
          <w:ilvl w:val="1"/>
          <w:numId w:val="47"/>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1EB42C9D" w14:textId="77777777" w:rsidR="000C23F8" w:rsidRPr="00F8529D" w:rsidRDefault="000C23F8" w:rsidP="00B9757E">
      <w:pPr>
        <w:numPr>
          <w:ilvl w:val="1"/>
          <w:numId w:val="47"/>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1203CA9" w14:textId="77777777" w:rsidR="0072470D" w:rsidRPr="00F8529D" w:rsidRDefault="000C23F8" w:rsidP="00B9757E">
      <w:pPr>
        <w:numPr>
          <w:ilvl w:val="0"/>
          <w:numId w:val="47"/>
        </w:numPr>
        <w:spacing w:line="259" w:lineRule="auto"/>
        <w:ind w:hanging="357"/>
        <w:jc w:val="both"/>
        <w:rPr>
          <w:sz w:val="22"/>
          <w:szCs w:val="22"/>
        </w:rPr>
      </w:pPr>
      <w:bookmarkStart w:id="224" w:name="_Hlk146784751"/>
      <w:r w:rsidRPr="00F8529D">
        <w:rPr>
          <w:sz w:val="22"/>
          <w:szCs w:val="22"/>
        </w:rPr>
        <w:t>W przypadku</w:t>
      </w:r>
      <w:r w:rsidR="0072470D" w:rsidRPr="00F8529D">
        <w:rPr>
          <w:sz w:val="22"/>
          <w:szCs w:val="22"/>
        </w:rPr>
        <w:t>:</w:t>
      </w:r>
      <w:r w:rsidRPr="00F8529D">
        <w:rPr>
          <w:sz w:val="22"/>
          <w:szCs w:val="22"/>
        </w:rPr>
        <w:t xml:space="preserve"> </w:t>
      </w:r>
    </w:p>
    <w:p w14:paraId="4CC3C6A8" w14:textId="378A79FE" w:rsidR="0072470D" w:rsidRDefault="0072470D" w:rsidP="00B9757E">
      <w:pPr>
        <w:numPr>
          <w:ilvl w:val="1"/>
          <w:numId w:val="47"/>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665CEA">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r w:rsidR="003F0550">
        <w:rPr>
          <w:sz w:val="22"/>
          <w:szCs w:val="22"/>
        </w:rPr>
        <w:t xml:space="preserve"> </w:t>
      </w:r>
    </w:p>
    <w:p w14:paraId="28013CBA" w14:textId="528380C3" w:rsidR="003F0550" w:rsidRDefault="003F0550" w:rsidP="003F0550">
      <w:pPr>
        <w:spacing w:line="259" w:lineRule="auto"/>
        <w:ind w:left="1070"/>
        <w:jc w:val="both"/>
        <w:rPr>
          <w:sz w:val="22"/>
          <w:szCs w:val="22"/>
        </w:rPr>
      </w:pPr>
      <w:r>
        <w:rPr>
          <w:sz w:val="22"/>
          <w:szCs w:val="22"/>
        </w:rPr>
        <w:t>i</w:t>
      </w:r>
    </w:p>
    <w:p w14:paraId="49E67821" w14:textId="77777777" w:rsidR="00851C98" w:rsidRPr="00851C98" w:rsidRDefault="00851C98" w:rsidP="00851C98">
      <w:pPr>
        <w:pStyle w:val="Akapitzlist"/>
        <w:numPr>
          <w:ilvl w:val="1"/>
          <w:numId w:val="47"/>
        </w:numPr>
        <w:jc w:val="both"/>
        <w:rPr>
          <w:sz w:val="22"/>
          <w:szCs w:val="22"/>
        </w:rPr>
      </w:pPr>
      <w:r w:rsidRPr="00851C98">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7CAC4D1D" w14:textId="77777777" w:rsidR="00F66B98" w:rsidRPr="00F8529D" w:rsidRDefault="00F66B98" w:rsidP="00B9757E">
      <w:pPr>
        <w:numPr>
          <w:ilvl w:val="0"/>
          <w:numId w:val="47"/>
        </w:numPr>
        <w:spacing w:line="259" w:lineRule="auto"/>
        <w:ind w:hanging="357"/>
        <w:jc w:val="both"/>
        <w:rPr>
          <w:sz w:val="22"/>
          <w:szCs w:val="22"/>
        </w:rPr>
      </w:pPr>
      <w:r w:rsidRPr="00F8529D">
        <w:rPr>
          <w:sz w:val="22"/>
          <w:szCs w:val="22"/>
        </w:rPr>
        <w:t xml:space="preserve">Wykonawca może naliczyć Zamawiającemu karę umowną: </w:t>
      </w:r>
    </w:p>
    <w:p w14:paraId="791757E1" w14:textId="4396D5EC" w:rsidR="00F66B98" w:rsidRDefault="00F66B98" w:rsidP="00B9757E">
      <w:pPr>
        <w:numPr>
          <w:ilvl w:val="1"/>
          <w:numId w:val="47"/>
        </w:numPr>
        <w:spacing w:line="259" w:lineRule="auto"/>
        <w:jc w:val="both"/>
        <w:rPr>
          <w:sz w:val="22"/>
          <w:szCs w:val="22"/>
        </w:rPr>
      </w:pPr>
      <w:bookmarkStart w:id="225" w:name="_Hlk148947447"/>
      <w:r w:rsidRPr="00F8529D">
        <w:rPr>
          <w:sz w:val="22"/>
          <w:szCs w:val="22"/>
        </w:rPr>
        <w:t>za odstąpienie od Umowy w całości przez którąkolwiek ze Stron z winy Zamawiającego - w wysokości 20% wartości netto Umowy, o której mowa w § 3 ust. 1</w:t>
      </w:r>
      <w:r w:rsidR="003F0550">
        <w:rPr>
          <w:sz w:val="22"/>
          <w:szCs w:val="22"/>
        </w:rPr>
        <w:t xml:space="preserve"> </w:t>
      </w:r>
    </w:p>
    <w:p w14:paraId="7D539BFE" w14:textId="53201F85" w:rsidR="003F0550" w:rsidRDefault="003F0550" w:rsidP="003F0550">
      <w:pPr>
        <w:spacing w:line="259" w:lineRule="auto"/>
        <w:ind w:left="1070"/>
        <w:jc w:val="both"/>
        <w:rPr>
          <w:sz w:val="22"/>
          <w:szCs w:val="22"/>
        </w:rPr>
      </w:pPr>
      <w:r>
        <w:rPr>
          <w:sz w:val="22"/>
          <w:szCs w:val="22"/>
        </w:rPr>
        <w:t xml:space="preserve">i </w:t>
      </w:r>
    </w:p>
    <w:p w14:paraId="5FC74C0B" w14:textId="5CC2B32B" w:rsidR="00851C98" w:rsidRPr="00851C98" w:rsidRDefault="00851C98" w:rsidP="00B9757E">
      <w:pPr>
        <w:numPr>
          <w:ilvl w:val="1"/>
          <w:numId w:val="47"/>
        </w:numPr>
        <w:spacing w:line="259" w:lineRule="auto"/>
        <w:jc w:val="both"/>
        <w:rPr>
          <w:sz w:val="22"/>
          <w:szCs w:val="22"/>
        </w:rPr>
      </w:pPr>
      <w:r w:rsidRPr="00851C98">
        <w:rPr>
          <w:sz w:val="22"/>
          <w:szCs w:val="22"/>
        </w:rPr>
        <w:t xml:space="preserve">za odstąpienie od Umowy w części przez którąkolwiek ze Stron z winy Zamawiającego - </w:t>
      </w:r>
      <w:r w:rsidRPr="00851C98">
        <w:rPr>
          <w:sz w:val="22"/>
          <w:szCs w:val="22"/>
        </w:rPr>
        <w:br/>
        <w:t xml:space="preserve">w wysokości 20% wartości netto niezrealizowanej części Umowy. </w:t>
      </w:r>
    </w:p>
    <w:bookmarkEnd w:id="225"/>
    <w:p w14:paraId="22FF76AF" w14:textId="387981E0" w:rsidR="000C23F8" w:rsidRPr="00F8529D" w:rsidRDefault="004B24AC" w:rsidP="00B9757E">
      <w:pPr>
        <w:numPr>
          <w:ilvl w:val="0"/>
          <w:numId w:val="47"/>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665CEA">
        <w:rPr>
          <w:sz w:val="22"/>
          <w:szCs w:val="22"/>
        </w:rPr>
        <w:t xml:space="preserve">odstąpienie </w:t>
      </w:r>
      <w:r w:rsidR="00851C98">
        <w:rPr>
          <w:sz w:val="22"/>
          <w:szCs w:val="22"/>
        </w:rPr>
        <w:t xml:space="preserve">w części 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r w:rsidR="00851C98">
        <w:rPr>
          <w:sz w:val="22"/>
          <w:szCs w:val="22"/>
        </w:rPr>
        <w:t xml:space="preserve"> </w:t>
      </w:r>
    </w:p>
    <w:p w14:paraId="3D78CB5A" w14:textId="77777777" w:rsidR="000C23F8" w:rsidRPr="00F8529D" w:rsidRDefault="000C23F8" w:rsidP="00B9757E">
      <w:pPr>
        <w:numPr>
          <w:ilvl w:val="0"/>
          <w:numId w:val="47"/>
        </w:numPr>
        <w:spacing w:line="259" w:lineRule="auto"/>
        <w:jc w:val="both"/>
        <w:rPr>
          <w:sz w:val="22"/>
          <w:szCs w:val="22"/>
        </w:rPr>
      </w:pPr>
      <w:r w:rsidRPr="00F8529D">
        <w:rPr>
          <w:sz w:val="22"/>
          <w:szCs w:val="22"/>
        </w:rPr>
        <w:t>Termin płatności noty księgowej wystawionej tytułem kar umownych wynosi 30 dni od dnia wystawienia noty.</w:t>
      </w:r>
    </w:p>
    <w:p w14:paraId="5E1E02E0" w14:textId="77777777" w:rsidR="000C23F8" w:rsidRPr="00F8529D" w:rsidRDefault="000C23F8" w:rsidP="00B9757E">
      <w:pPr>
        <w:numPr>
          <w:ilvl w:val="0"/>
          <w:numId w:val="47"/>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40613AA5" w14:textId="77777777" w:rsidR="000C23F8" w:rsidRPr="008326BE" w:rsidRDefault="000C23F8" w:rsidP="00B9757E">
      <w:pPr>
        <w:numPr>
          <w:ilvl w:val="0"/>
          <w:numId w:val="47"/>
        </w:numPr>
        <w:spacing w:line="259" w:lineRule="auto"/>
        <w:jc w:val="both"/>
        <w:rPr>
          <w:sz w:val="22"/>
          <w:szCs w:val="22"/>
        </w:rPr>
      </w:pPr>
      <w:r w:rsidRPr="00F8529D">
        <w:rPr>
          <w:sz w:val="22"/>
          <w:szCs w:val="22"/>
        </w:rPr>
        <w:lastRenderedPageBreak/>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6"/>
      <w:bookmarkEnd w:id="224"/>
    </w:p>
    <w:p w14:paraId="6D139BAA" w14:textId="77777777" w:rsidR="000C23F8" w:rsidRPr="00F8529D" w:rsidRDefault="000C23F8" w:rsidP="000C23F8">
      <w:pPr>
        <w:pStyle w:val="Nagwek2"/>
      </w:pPr>
      <w:bookmarkStart w:id="226" w:name="_Toc83291685"/>
      <w:bookmarkStart w:id="227" w:name="_Toc106095873"/>
      <w:bookmarkStart w:id="228" w:name="_Toc106096313"/>
      <w:bookmarkStart w:id="229" w:name="_Toc106096417"/>
      <w:bookmarkStart w:id="230" w:name="_Toc148612311"/>
      <w:r w:rsidRPr="00F8529D">
        <w:t>§ 14. Rozwiązanie, odstąpienie lub wypowiedzenie Umowy</w:t>
      </w:r>
      <w:bookmarkEnd w:id="226"/>
      <w:bookmarkEnd w:id="227"/>
      <w:bookmarkEnd w:id="228"/>
      <w:bookmarkEnd w:id="229"/>
      <w:bookmarkEnd w:id="230"/>
    </w:p>
    <w:p w14:paraId="2447ACCA" w14:textId="77777777" w:rsidR="000C23F8" w:rsidRPr="00F8529D" w:rsidRDefault="000C23F8" w:rsidP="00B9757E">
      <w:pPr>
        <w:numPr>
          <w:ilvl w:val="0"/>
          <w:numId w:val="48"/>
        </w:numPr>
        <w:spacing w:line="259" w:lineRule="auto"/>
        <w:ind w:left="357" w:hanging="357"/>
        <w:jc w:val="both"/>
        <w:rPr>
          <w:sz w:val="22"/>
          <w:szCs w:val="22"/>
        </w:rPr>
      </w:pPr>
      <w:bookmarkStart w:id="231" w:name="_Hlk146784907"/>
      <w:r w:rsidRPr="00F8529D">
        <w:rPr>
          <w:sz w:val="22"/>
          <w:szCs w:val="22"/>
        </w:rPr>
        <w:t>Strony mogą rozwiązać Umowę na mocy porozumienia Stron.</w:t>
      </w:r>
    </w:p>
    <w:p w14:paraId="6CBC87BD" w14:textId="136FE4F3" w:rsidR="000C23F8" w:rsidRPr="00F8529D" w:rsidRDefault="000C23F8" w:rsidP="00B9757E">
      <w:pPr>
        <w:numPr>
          <w:ilvl w:val="0"/>
          <w:numId w:val="48"/>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2" w:name="_Hlk144467170"/>
      <w:r w:rsidRPr="00F8529D">
        <w:rPr>
          <w:sz w:val="22"/>
          <w:szCs w:val="22"/>
        </w:rPr>
        <w:t xml:space="preserve">w całości </w:t>
      </w:r>
      <w:bookmarkEnd w:id="232"/>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17B04D02" w14:textId="77777777" w:rsidR="000C23F8" w:rsidRPr="00F8529D" w:rsidRDefault="000C23F8" w:rsidP="00B9757E">
      <w:pPr>
        <w:numPr>
          <w:ilvl w:val="1"/>
          <w:numId w:val="48"/>
        </w:numPr>
        <w:spacing w:line="259" w:lineRule="auto"/>
        <w:jc w:val="both"/>
        <w:rPr>
          <w:sz w:val="22"/>
          <w:szCs w:val="22"/>
        </w:rPr>
      </w:pPr>
      <w:r w:rsidRPr="00F8529D">
        <w:rPr>
          <w:sz w:val="22"/>
          <w:szCs w:val="22"/>
        </w:rPr>
        <w:t>wygaśnięcia ubezpieczenia Wykonawcy i nieprzedłużenia ochrony ubezpieczeniowej w okresie realizacji Umowy,</w:t>
      </w:r>
    </w:p>
    <w:p w14:paraId="6186F634" w14:textId="77777777" w:rsidR="000C23F8" w:rsidRPr="00F8529D" w:rsidRDefault="000C23F8" w:rsidP="00B9757E">
      <w:pPr>
        <w:numPr>
          <w:ilvl w:val="1"/>
          <w:numId w:val="4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1A016BD" w14:textId="77777777" w:rsidR="000C23F8" w:rsidRPr="00F8529D" w:rsidRDefault="000C23F8" w:rsidP="00B9757E">
      <w:pPr>
        <w:numPr>
          <w:ilvl w:val="1"/>
          <w:numId w:val="48"/>
        </w:numPr>
        <w:spacing w:line="259" w:lineRule="auto"/>
        <w:jc w:val="both"/>
        <w:rPr>
          <w:sz w:val="22"/>
          <w:szCs w:val="22"/>
        </w:rPr>
      </w:pPr>
      <w:bookmarkStart w:id="233"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3"/>
    <w:p w14:paraId="45950F13" w14:textId="77777777" w:rsidR="000C23F8" w:rsidRPr="00F8529D" w:rsidRDefault="000C23F8" w:rsidP="00B9757E">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02703182" w14:textId="77777777" w:rsidR="000C23F8" w:rsidRPr="00F8529D" w:rsidRDefault="000C23F8" w:rsidP="00B9757E">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25280765" w14:textId="77777777" w:rsidR="000C23F8" w:rsidRPr="00F8529D" w:rsidRDefault="000C23F8" w:rsidP="00B9757E">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0BB065E5" w14:textId="77777777" w:rsidR="000C23F8" w:rsidRPr="00F8529D" w:rsidRDefault="000C23F8" w:rsidP="00B9757E">
      <w:pPr>
        <w:numPr>
          <w:ilvl w:val="2"/>
          <w:numId w:val="48"/>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0941AF27" w14:textId="77777777" w:rsidR="000C23F8" w:rsidRPr="00F8529D" w:rsidRDefault="000C23F8" w:rsidP="00B9757E">
      <w:pPr>
        <w:numPr>
          <w:ilvl w:val="2"/>
          <w:numId w:val="48"/>
        </w:numPr>
        <w:spacing w:line="259" w:lineRule="auto"/>
        <w:ind w:hanging="357"/>
        <w:jc w:val="both"/>
        <w:rPr>
          <w:sz w:val="22"/>
          <w:szCs w:val="22"/>
        </w:rPr>
      </w:pPr>
      <w:bookmarkStart w:id="234"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4"/>
      <w:r w:rsidRPr="00F8529D">
        <w:rPr>
          <w:sz w:val="22"/>
          <w:szCs w:val="22"/>
        </w:rPr>
        <w:t>,</w:t>
      </w:r>
    </w:p>
    <w:p w14:paraId="37E91E0C" w14:textId="77777777" w:rsidR="000C23F8" w:rsidRPr="00F8529D" w:rsidRDefault="000C23F8" w:rsidP="00B9757E">
      <w:pPr>
        <w:numPr>
          <w:ilvl w:val="1"/>
          <w:numId w:val="48"/>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B651E4C" w14:textId="77777777" w:rsidR="000C23F8" w:rsidRPr="00F8529D" w:rsidRDefault="000C23F8" w:rsidP="00B9757E">
      <w:pPr>
        <w:numPr>
          <w:ilvl w:val="1"/>
          <w:numId w:val="48"/>
        </w:numPr>
        <w:spacing w:line="259" w:lineRule="auto"/>
        <w:jc w:val="both"/>
        <w:rPr>
          <w:sz w:val="22"/>
          <w:szCs w:val="22"/>
        </w:rPr>
      </w:pPr>
      <w:r w:rsidRPr="00F8529D">
        <w:rPr>
          <w:sz w:val="22"/>
          <w:szCs w:val="22"/>
        </w:rPr>
        <w:t>otwarcia postępowania likwidacyjnego Wykonawcy.</w:t>
      </w:r>
    </w:p>
    <w:p w14:paraId="71483B33" w14:textId="088BA4D5" w:rsidR="000C23F8" w:rsidRPr="00F8529D" w:rsidRDefault="000C23F8" w:rsidP="00B9757E">
      <w:pPr>
        <w:numPr>
          <w:ilvl w:val="0"/>
          <w:numId w:val="4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625C39" w:rsidRPr="00625C39">
        <w:rPr>
          <w:sz w:val="22"/>
          <w:szCs w:val="22"/>
        </w:rPr>
        <w:t>6</w:t>
      </w:r>
      <w:r w:rsidRPr="00625C39">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35D07E52" w14:textId="3879DA78" w:rsidR="00A603EC" w:rsidRPr="00F8529D" w:rsidRDefault="00A603EC" w:rsidP="00B9757E">
      <w:pPr>
        <w:numPr>
          <w:ilvl w:val="0"/>
          <w:numId w:val="48"/>
        </w:numPr>
        <w:spacing w:line="256" w:lineRule="auto"/>
        <w:jc w:val="both"/>
        <w:rPr>
          <w:sz w:val="22"/>
          <w:szCs w:val="22"/>
        </w:rPr>
      </w:pPr>
      <w:bookmarkStart w:id="235" w:name="_Hlk146784951"/>
      <w:bookmarkEnd w:id="231"/>
      <w:r w:rsidRPr="00F8529D">
        <w:rPr>
          <w:sz w:val="22"/>
          <w:szCs w:val="22"/>
        </w:rPr>
        <w:t>Z uprawnienia do odstąpienia od Umowy</w:t>
      </w:r>
      <w:r w:rsidR="004E15BD" w:rsidRPr="00F8529D">
        <w:rPr>
          <w:sz w:val="22"/>
          <w:szCs w:val="22"/>
        </w:rPr>
        <w:t xml:space="preserve"> (w całości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A0A0702" w14:textId="77777777" w:rsidR="00160C0C" w:rsidRDefault="00160C0C" w:rsidP="00B9757E">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DBBCDBD" w14:textId="77777777" w:rsidR="008326BE" w:rsidRPr="00242367" w:rsidRDefault="008326BE" w:rsidP="00B9757E">
      <w:pPr>
        <w:numPr>
          <w:ilvl w:val="0"/>
          <w:numId w:val="48"/>
        </w:numPr>
        <w:spacing w:line="259" w:lineRule="auto"/>
        <w:ind w:left="357" w:hanging="357"/>
        <w:jc w:val="both"/>
        <w:rPr>
          <w:sz w:val="22"/>
          <w:szCs w:val="22"/>
        </w:rPr>
      </w:pPr>
      <w:bookmarkStart w:id="236"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6"/>
    <w:p w14:paraId="38D0A8B9" w14:textId="661FC5D7" w:rsidR="000C23F8" w:rsidRPr="00595487" w:rsidRDefault="000C23F8" w:rsidP="00B9757E">
      <w:pPr>
        <w:numPr>
          <w:ilvl w:val="0"/>
          <w:numId w:val="48"/>
        </w:numPr>
        <w:spacing w:line="259" w:lineRule="auto"/>
        <w:ind w:left="357" w:hanging="357"/>
        <w:jc w:val="both"/>
        <w:rPr>
          <w:sz w:val="22"/>
          <w:szCs w:val="22"/>
        </w:rPr>
      </w:pPr>
      <w:r w:rsidRPr="00F8529D">
        <w:rPr>
          <w:sz w:val="22"/>
          <w:szCs w:val="22"/>
        </w:rPr>
        <w:lastRenderedPageBreak/>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 </w:t>
      </w:r>
      <w:r w:rsidRPr="00F8529D">
        <w:rPr>
          <w:sz w:val="22"/>
          <w:szCs w:val="22"/>
        </w:rPr>
        <w:t>z zachowaniem okresu wypowiedzenia wynos</w:t>
      </w:r>
      <w:r w:rsidRPr="00C30D61">
        <w:rPr>
          <w:sz w:val="22"/>
          <w:szCs w:val="22"/>
        </w:rPr>
        <w:t xml:space="preserve">zącego </w:t>
      </w:r>
      <w:r w:rsidRPr="00625C39">
        <w:rPr>
          <w:sz w:val="22"/>
          <w:szCs w:val="22"/>
        </w:rPr>
        <w:t>30 dni</w:t>
      </w:r>
      <w:r w:rsidRPr="00595487">
        <w:rPr>
          <w:sz w:val="22"/>
          <w:szCs w:val="22"/>
        </w:rPr>
        <w:t>, w przypadku:</w:t>
      </w:r>
    </w:p>
    <w:p w14:paraId="37E58B9D" w14:textId="77777777" w:rsidR="000C23F8" w:rsidRPr="00595487" w:rsidRDefault="000C23F8" w:rsidP="00B9757E">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C29C7AB" w14:textId="77777777" w:rsidR="000C23F8" w:rsidRPr="00595487" w:rsidRDefault="000C23F8" w:rsidP="00B9757E">
      <w:pPr>
        <w:numPr>
          <w:ilvl w:val="1"/>
          <w:numId w:val="48"/>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69DDEFD1" w14:textId="77777777" w:rsidR="000C23F8" w:rsidRPr="00595487" w:rsidRDefault="000C23F8" w:rsidP="00B9757E">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2461925" w14:textId="77777777" w:rsidR="000C23F8" w:rsidRDefault="000C23F8" w:rsidP="00B9757E">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63F495A" w14:textId="5572914B" w:rsidR="008326BE" w:rsidRPr="00242367" w:rsidRDefault="008326BE" w:rsidP="00B9757E">
      <w:pPr>
        <w:numPr>
          <w:ilvl w:val="0"/>
          <w:numId w:val="48"/>
        </w:numPr>
        <w:spacing w:line="259" w:lineRule="auto"/>
        <w:ind w:left="357" w:hanging="357"/>
        <w:jc w:val="both"/>
        <w:rPr>
          <w:sz w:val="22"/>
          <w:szCs w:val="22"/>
        </w:rPr>
      </w:pPr>
      <w:bookmarkStart w:id="237"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25C39">
        <w:rPr>
          <w:sz w:val="22"/>
          <w:szCs w:val="22"/>
        </w:rPr>
        <w:t>usług</w:t>
      </w:r>
      <w:r w:rsidR="00625C39" w:rsidRPr="00625C39">
        <w:rPr>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625C39">
        <w:rPr>
          <w:sz w:val="22"/>
          <w:szCs w:val="22"/>
        </w:rPr>
        <w:t xml:space="preserve">usługi, </w:t>
      </w:r>
      <w:r w:rsidRPr="00242367">
        <w:rPr>
          <w:sz w:val="22"/>
          <w:szCs w:val="22"/>
        </w:rPr>
        <w:t>które nie mogły zostać rozliczone w inny sposób.</w:t>
      </w:r>
    </w:p>
    <w:bookmarkEnd w:id="237"/>
    <w:p w14:paraId="450EB3CE" w14:textId="77777777" w:rsidR="000C23F8" w:rsidRPr="00595487" w:rsidRDefault="000C23F8" w:rsidP="00B9757E">
      <w:pPr>
        <w:numPr>
          <w:ilvl w:val="0"/>
          <w:numId w:val="4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6014C2E5" w14:textId="77777777" w:rsidR="000C23F8" w:rsidRPr="00E66F78" w:rsidRDefault="000C23F8" w:rsidP="000C23F8">
      <w:pPr>
        <w:pStyle w:val="Nagwek2"/>
      </w:pPr>
      <w:bookmarkStart w:id="238" w:name="_Toc64016211"/>
      <w:bookmarkStart w:id="239" w:name="_Toc106095874"/>
      <w:bookmarkStart w:id="240" w:name="_Toc106096314"/>
      <w:bookmarkStart w:id="241" w:name="_Toc106096418"/>
      <w:bookmarkStart w:id="242" w:name="_Toc148612312"/>
      <w:bookmarkStart w:id="243" w:name="_Hlk148332977"/>
      <w:bookmarkStart w:id="244" w:name="_Hlk67826402"/>
      <w:bookmarkEnd w:id="235"/>
      <w:r w:rsidRPr="00E66F78">
        <w:t>§ 1</w:t>
      </w:r>
      <w:r>
        <w:t>5</w:t>
      </w:r>
      <w:r w:rsidRPr="00E66F78">
        <w:t xml:space="preserve">. </w:t>
      </w:r>
      <w:bookmarkStart w:id="245" w:name="_Hlk147835254"/>
      <w:r w:rsidRPr="00E66F78">
        <w:t>Zmiany Umowy</w:t>
      </w:r>
      <w:bookmarkEnd w:id="238"/>
      <w:bookmarkEnd w:id="239"/>
      <w:bookmarkEnd w:id="240"/>
      <w:bookmarkEnd w:id="241"/>
      <w:bookmarkEnd w:id="242"/>
    </w:p>
    <w:p w14:paraId="1785BBF6" w14:textId="77777777" w:rsidR="000C23F8" w:rsidRPr="00F8529D" w:rsidRDefault="000C23F8" w:rsidP="00B9757E">
      <w:pPr>
        <w:pStyle w:val="Akapitzlist"/>
        <w:numPr>
          <w:ilvl w:val="0"/>
          <w:numId w:val="6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0888E02" w14:textId="77777777" w:rsidR="000C23F8" w:rsidRPr="00F8529D" w:rsidRDefault="000C23F8" w:rsidP="00B9757E">
      <w:pPr>
        <w:numPr>
          <w:ilvl w:val="0"/>
          <w:numId w:val="6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11BC9AB3" w14:textId="77777777" w:rsidR="000C23F8" w:rsidRPr="00F8529D" w:rsidRDefault="000C23F8" w:rsidP="00B9757E">
      <w:pPr>
        <w:numPr>
          <w:ilvl w:val="1"/>
          <w:numId w:val="60"/>
        </w:numPr>
        <w:spacing w:line="259" w:lineRule="auto"/>
        <w:jc w:val="both"/>
        <w:rPr>
          <w:sz w:val="22"/>
          <w:szCs w:val="22"/>
        </w:rPr>
      </w:pPr>
      <w:r w:rsidRPr="00F8529D">
        <w:rPr>
          <w:sz w:val="22"/>
          <w:szCs w:val="22"/>
        </w:rPr>
        <w:t>Zmiany terminu realizacji Umowy:</w:t>
      </w:r>
    </w:p>
    <w:p w14:paraId="0B8792CF" w14:textId="77777777" w:rsidR="000C23F8" w:rsidRPr="00F8529D" w:rsidRDefault="000C23F8" w:rsidP="00B9757E">
      <w:pPr>
        <w:numPr>
          <w:ilvl w:val="2"/>
          <w:numId w:val="6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6B17BCA4" w14:textId="77777777" w:rsidR="000C23F8" w:rsidRPr="00F8529D" w:rsidRDefault="000C23F8" w:rsidP="00B9757E">
      <w:pPr>
        <w:numPr>
          <w:ilvl w:val="2"/>
          <w:numId w:val="6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8ACD2EF" w14:textId="77777777" w:rsidR="000C23F8" w:rsidRPr="00E66F78" w:rsidRDefault="000C23F8" w:rsidP="00B9757E">
      <w:pPr>
        <w:numPr>
          <w:ilvl w:val="2"/>
          <w:numId w:val="6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924D38B" w14:textId="77777777" w:rsidR="000C23F8" w:rsidRPr="00E66F78" w:rsidRDefault="000C23F8" w:rsidP="00B9757E">
      <w:pPr>
        <w:numPr>
          <w:ilvl w:val="2"/>
          <w:numId w:val="60"/>
        </w:numPr>
        <w:spacing w:line="259" w:lineRule="auto"/>
        <w:jc w:val="both"/>
        <w:rPr>
          <w:sz w:val="22"/>
          <w:szCs w:val="22"/>
        </w:rPr>
      </w:pPr>
      <w:r w:rsidRPr="00E66F78">
        <w:rPr>
          <w:sz w:val="22"/>
          <w:szCs w:val="22"/>
        </w:rPr>
        <w:t>zmiany będące następstwem działania organów administracji,</w:t>
      </w:r>
    </w:p>
    <w:p w14:paraId="44D46897" w14:textId="77777777" w:rsidR="000C23F8" w:rsidRPr="00E66F78" w:rsidRDefault="000C23F8" w:rsidP="00B9757E">
      <w:pPr>
        <w:numPr>
          <w:ilvl w:val="2"/>
          <w:numId w:val="6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23BD54AE" w14:textId="77777777" w:rsidR="000C23F8" w:rsidRPr="00F8529D" w:rsidRDefault="000C23F8" w:rsidP="00B9757E">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3166594D" w14:textId="77777777" w:rsidR="000C23F8" w:rsidRPr="00F8529D" w:rsidRDefault="000C23F8" w:rsidP="00B9757E">
      <w:pPr>
        <w:numPr>
          <w:ilvl w:val="2"/>
          <w:numId w:val="60"/>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3E7C9A64" w14:textId="77777777" w:rsidR="000C23F8" w:rsidRPr="00F8529D" w:rsidRDefault="000C23F8" w:rsidP="00B9757E">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4D3BC9BD" w14:textId="77777777" w:rsidR="000C23F8" w:rsidRPr="00F8529D" w:rsidRDefault="000C23F8" w:rsidP="00B9757E">
      <w:pPr>
        <w:numPr>
          <w:ilvl w:val="1"/>
          <w:numId w:val="60"/>
        </w:numPr>
        <w:spacing w:line="259" w:lineRule="auto"/>
        <w:jc w:val="both"/>
        <w:rPr>
          <w:sz w:val="22"/>
          <w:szCs w:val="22"/>
        </w:rPr>
      </w:pPr>
      <w:r w:rsidRPr="00F8529D">
        <w:rPr>
          <w:sz w:val="22"/>
          <w:szCs w:val="22"/>
        </w:rPr>
        <w:t>Zmiany sposobu spełnienia świadczenia:</w:t>
      </w:r>
    </w:p>
    <w:p w14:paraId="09B74895" w14:textId="77777777" w:rsidR="000C23F8" w:rsidRPr="00F8529D" w:rsidRDefault="000C23F8" w:rsidP="00B9757E">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7682557" w14:textId="77777777" w:rsidR="006322B0" w:rsidRPr="00F8529D" w:rsidRDefault="006322B0" w:rsidP="00B9757E">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516D50B3"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69BDB18D"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5155DA" w14:textId="77777777" w:rsidR="000C23F8" w:rsidRPr="00F8529D" w:rsidRDefault="000C23F8" w:rsidP="00B9757E">
      <w:pPr>
        <w:numPr>
          <w:ilvl w:val="2"/>
          <w:numId w:val="6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45747B1" w14:textId="77777777" w:rsidR="000C23F8" w:rsidRPr="00F8529D" w:rsidRDefault="000C23F8" w:rsidP="00B9757E">
      <w:pPr>
        <w:numPr>
          <w:ilvl w:val="2"/>
          <w:numId w:val="6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43660D52" w14:textId="77777777" w:rsidR="000C23F8" w:rsidRPr="00F8529D" w:rsidRDefault="000C23F8" w:rsidP="00B9757E">
      <w:pPr>
        <w:numPr>
          <w:ilvl w:val="2"/>
          <w:numId w:val="6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D19C939" w14:textId="77777777" w:rsidR="000C23F8" w:rsidRPr="00F8529D" w:rsidRDefault="000C23F8" w:rsidP="00B9757E">
      <w:pPr>
        <w:numPr>
          <w:ilvl w:val="2"/>
          <w:numId w:val="6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21495FA8" w14:textId="77777777" w:rsidR="000C23F8" w:rsidRPr="00F8529D" w:rsidRDefault="000C23F8" w:rsidP="00B9757E">
      <w:pPr>
        <w:numPr>
          <w:ilvl w:val="2"/>
          <w:numId w:val="6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16E7829B" w14:textId="77777777" w:rsidR="00C30D61" w:rsidRPr="00F8529D" w:rsidRDefault="00C30D61" w:rsidP="00B9757E">
      <w:pPr>
        <w:numPr>
          <w:ilvl w:val="2"/>
          <w:numId w:val="6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4A8A2E3A" w14:textId="77777777" w:rsidR="000C23F8" w:rsidRPr="00F8529D" w:rsidRDefault="000C23F8" w:rsidP="00B9757E">
      <w:pPr>
        <w:numPr>
          <w:ilvl w:val="2"/>
          <w:numId w:val="60"/>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321C5092" w14:textId="77777777" w:rsidR="000C23F8" w:rsidRPr="00F8529D" w:rsidRDefault="000C23F8" w:rsidP="00B9757E">
      <w:pPr>
        <w:numPr>
          <w:ilvl w:val="1"/>
          <w:numId w:val="6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034BC14B" w14:textId="1BC35491" w:rsidR="000C46BD" w:rsidRPr="00F8529D" w:rsidRDefault="000C23F8" w:rsidP="00B9757E">
      <w:pPr>
        <w:pStyle w:val="Akapitzlist"/>
        <w:numPr>
          <w:ilvl w:val="0"/>
          <w:numId w:val="60"/>
        </w:numPr>
        <w:spacing w:line="259" w:lineRule="auto"/>
        <w:ind w:left="709" w:hanging="709"/>
        <w:jc w:val="both"/>
        <w:rPr>
          <w:sz w:val="6"/>
          <w:szCs w:val="6"/>
        </w:rPr>
      </w:pPr>
      <w:bookmarkStart w:id="24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7" w:name="_Hlk147848467"/>
      <w:r w:rsidR="00F244A3" w:rsidRPr="00F8529D">
        <w:rPr>
          <w:sz w:val="22"/>
          <w:szCs w:val="22"/>
        </w:rPr>
        <w:t xml:space="preserve">, </w:t>
      </w:r>
      <w:bookmarkEnd w:id="246"/>
      <w:bookmarkEnd w:id="247"/>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w:t>
      </w:r>
      <w:r w:rsidR="007B3255">
        <w:rPr>
          <w:sz w:val="22"/>
          <w:szCs w:val="22"/>
        </w:rPr>
        <w:br/>
      </w:r>
      <w:r w:rsidR="000C46BD" w:rsidRPr="00F8529D">
        <w:rPr>
          <w:sz w:val="22"/>
          <w:szCs w:val="22"/>
        </w:rPr>
        <w:t>§3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0C42FBF8" w14:textId="77777777" w:rsidR="000C23F8" w:rsidRPr="00F8529D" w:rsidRDefault="000C23F8" w:rsidP="000C23F8">
      <w:pPr>
        <w:spacing w:line="259" w:lineRule="auto"/>
        <w:ind w:left="1080"/>
        <w:contextualSpacing/>
        <w:jc w:val="both"/>
        <w:rPr>
          <w:sz w:val="6"/>
          <w:szCs w:val="6"/>
        </w:rPr>
      </w:pPr>
    </w:p>
    <w:p w14:paraId="00C90289" w14:textId="77777777" w:rsidR="006F715D" w:rsidRPr="00572C2B" w:rsidRDefault="000C23F8" w:rsidP="00B9757E">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72F709" w14:textId="77777777" w:rsidR="006F715D" w:rsidRPr="00A33BF6" w:rsidRDefault="006F715D" w:rsidP="00B9757E">
      <w:pPr>
        <w:pStyle w:val="Akapitzlist"/>
        <w:numPr>
          <w:ilvl w:val="0"/>
          <w:numId w:val="56"/>
        </w:numPr>
        <w:spacing w:line="259" w:lineRule="auto"/>
        <w:jc w:val="both"/>
        <w:rPr>
          <w:sz w:val="22"/>
          <w:szCs w:val="22"/>
        </w:rPr>
      </w:pPr>
      <w:bookmarkStart w:id="248" w:name="_Hlk147848517"/>
      <w:r w:rsidRPr="00A33BF6">
        <w:rPr>
          <w:sz w:val="22"/>
          <w:szCs w:val="22"/>
        </w:rPr>
        <w:lastRenderedPageBreak/>
        <w:t xml:space="preserve">zmiana zasad dokonywania odbiorów świadczonych usług, o której mowa w </w:t>
      </w:r>
      <w:bookmarkStart w:id="249" w:name="_Hlk148344566"/>
      <w:r w:rsidRPr="00A33BF6">
        <w:rPr>
          <w:sz w:val="22"/>
          <w:szCs w:val="22"/>
        </w:rPr>
        <w:t xml:space="preserve">§15 </w:t>
      </w:r>
      <w:bookmarkEnd w:id="249"/>
      <w:r w:rsidRPr="00A33BF6">
        <w:rPr>
          <w:sz w:val="22"/>
          <w:szCs w:val="22"/>
        </w:rPr>
        <w:t>ust. 2 pkt 2) lit. f),</w:t>
      </w:r>
    </w:p>
    <w:bookmarkEnd w:id="248"/>
    <w:p w14:paraId="677BE478" w14:textId="77777777" w:rsidR="006F715D" w:rsidRPr="00A33BF6" w:rsidRDefault="006F715D" w:rsidP="00B9757E">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16F8C9F4" w14:textId="77777777" w:rsidR="006F715D" w:rsidRPr="00A33BF6" w:rsidRDefault="006F715D" w:rsidP="00B9757E">
      <w:pPr>
        <w:pStyle w:val="Akapitzlist"/>
        <w:numPr>
          <w:ilvl w:val="0"/>
          <w:numId w:val="56"/>
        </w:numPr>
        <w:spacing w:line="259" w:lineRule="auto"/>
        <w:jc w:val="both"/>
        <w:rPr>
          <w:sz w:val="22"/>
          <w:szCs w:val="22"/>
        </w:rPr>
      </w:pPr>
      <w:r w:rsidRPr="00A33BF6">
        <w:rPr>
          <w:sz w:val="22"/>
          <w:szCs w:val="22"/>
        </w:rPr>
        <w:t>zmiana lub wprowadzenie nowego Podwykonawcy  (§10 ust. 13),</w:t>
      </w:r>
    </w:p>
    <w:p w14:paraId="616860DE" w14:textId="77777777" w:rsidR="006F715D" w:rsidRPr="00A33BF6" w:rsidRDefault="006F715D" w:rsidP="00B9757E">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7C590C92" w14:textId="77777777" w:rsidR="006F715D" w:rsidRPr="00EC36B9" w:rsidRDefault="006F715D" w:rsidP="00B9757E">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44BF879" w14:textId="77777777" w:rsidR="00F536DE" w:rsidRPr="00B71040" w:rsidRDefault="004F3468" w:rsidP="00B71040">
      <w:pPr>
        <w:pStyle w:val="Nagwek2"/>
      </w:pPr>
      <w:bookmarkStart w:id="250" w:name="_Toc148612313"/>
      <w:bookmarkEnd w:id="243"/>
      <w:bookmarkEnd w:id="245"/>
      <w:r w:rsidRPr="004F3468">
        <w:t xml:space="preserve">§ 16. </w:t>
      </w:r>
      <w:r w:rsidR="00F536DE" w:rsidRPr="00B71040">
        <w:t>Waloryzacja</w:t>
      </w:r>
      <w:bookmarkEnd w:id="250"/>
      <w:r w:rsidR="00B24F0B">
        <w:t xml:space="preserve"> </w:t>
      </w:r>
      <w:r w:rsidR="006017BD" w:rsidRPr="006017BD">
        <w:rPr>
          <w:b w:val="0"/>
          <w:bCs w:val="0"/>
          <w:i/>
          <w:iCs/>
        </w:rPr>
        <w:t>nie dotyczy</w:t>
      </w:r>
      <w:r w:rsidR="006017BD">
        <w:t xml:space="preserve"> </w:t>
      </w:r>
    </w:p>
    <w:p w14:paraId="01880B55" w14:textId="77777777" w:rsidR="000C23F8" w:rsidRPr="00500E2A" w:rsidRDefault="000C23F8" w:rsidP="000C23F8">
      <w:pPr>
        <w:pStyle w:val="Nagwek2"/>
      </w:pPr>
      <w:bookmarkStart w:id="251" w:name="_Toc64016213"/>
      <w:bookmarkStart w:id="252" w:name="_Toc106095875"/>
      <w:bookmarkStart w:id="253" w:name="_Toc106096315"/>
      <w:bookmarkStart w:id="254" w:name="_Toc106096419"/>
      <w:bookmarkStart w:id="255" w:name="_Toc148612314"/>
      <w:bookmarkStart w:id="256" w:name="_Hlk67826426"/>
      <w:bookmarkEnd w:id="244"/>
      <w:r w:rsidRPr="00500E2A">
        <w:t>§</w:t>
      </w:r>
      <w:r>
        <w:t xml:space="preserve"> </w:t>
      </w:r>
      <w:r w:rsidRPr="00500E2A">
        <w:t>1</w:t>
      </w:r>
      <w:r w:rsidR="00B71040">
        <w:t>7</w:t>
      </w:r>
      <w:r w:rsidRPr="00500E2A">
        <w:t>. Ochrona danych osobowych</w:t>
      </w:r>
      <w:bookmarkEnd w:id="251"/>
      <w:bookmarkEnd w:id="252"/>
      <w:bookmarkEnd w:id="253"/>
      <w:bookmarkEnd w:id="254"/>
      <w:bookmarkEnd w:id="255"/>
      <w:r w:rsidRPr="00500E2A">
        <w:t xml:space="preserve"> </w:t>
      </w:r>
    </w:p>
    <w:p w14:paraId="5B277965"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6"/>
    </w:p>
    <w:p w14:paraId="1468F668" w14:textId="77777777" w:rsidR="000C23F8" w:rsidRPr="00E66F78" w:rsidRDefault="000C23F8" w:rsidP="000C23F8">
      <w:pPr>
        <w:pStyle w:val="Nagwek2"/>
      </w:pPr>
      <w:bookmarkStart w:id="257" w:name="_Toc64016214"/>
      <w:bookmarkStart w:id="258" w:name="_Toc106095876"/>
      <w:bookmarkStart w:id="259" w:name="_Toc106096316"/>
      <w:bookmarkStart w:id="260" w:name="_Toc106096420"/>
      <w:bookmarkStart w:id="261" w:name="_Toc148612315"/>
      <w:r w:rsidRPr="00500E2A">
        <w:t>§</w:t>
      </w:r>
      <w:r>
        <w:t xml:space="preserve"> </w:t>
      </w:r>
      <w:r w:rsidRPr="00500E2A">
        <w:t>1</w:t>
      </w:r>
      <w:r w:rsidR="00B71040">
        <w:t>8</w:t>
      </w:r>
      <w:r w:rsidRPr="00500E2A">
        <w:t xml:space="preserve">. Ochrona tajemnic </w:t>
      </w:r>
      <w:r w:rsidRPr="00E66F78">
        <w:t>przedsiębiorcy, zachowanie poufności</w:t>
      </w:r>
      <w:bookmarkEnd w:id="257"/>
      <w:bookmarkEnd w:id="258"/>
      <w:bookmarkEnd w:id="259"/>
      <w:bookmarkEnd w:id="260"/>
      <w:bookmarkEnd w:id="261"/>
      <w:r w:rsidRPr="00E66F78">
        <w:t xml:space="preserve"> </w:t>
      </w:r>
    </w:p>
    <w:p w14:paraId="19C1A323" w14:textId="77777777" w:rsidR="000C23F8" w:rsidRPr="00E66F78" w:rsidRDefault="000C23F8" w:rsidP="00B9757E">
      <w:pPr>
        <w:numPr>
          <w:ilvl w:val="0"/>
          <w:numId w:val="49"/>
        </w:numPr>
        <w:spacing w:line="259" w:lineRule="auto"/>
        <w:ind w:hanging="357"/>
        <w:jc w:val="both"/>
        <w:rPr>
          <w:sz w:val="22"/>
          <w:szCs w:val="22"/>
        </w:rPr>
      </w:pPr>
      <w:bookmarkStart w:id="26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9C47C3" w14:textId="77777777" w:rsidR="000C23F8" w:rsidRPr="00E66F78" w:rsidRDefault="000C23F8" w:rsidP="00B9757E">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6A79D9B5" w14:textId="77777777" w:rsidR="000C23F8" w:rsidRPr="00E66F78" w:rsidRDefault="000C23F8" w:rsidP="00B9757E">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5FA1D4BC" w14:textId="77777777" w:rsidR="000C23F8" w:rsidRPr="00E66F78" w:rsidRDefault="000C23F8" w:rsidP="00B9757E">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E6B2449" w14:textId="77777777" w:rsidR="000C23F8" w:rsidRPr="00E66F78" w:rsidRDefault="000C23F8" w:rsidP="00B9757E">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F5BE540" w14:textId="77777777" w:rsidR="000C23F8" w:rsidRPr="00E66F78" w:rsidRDefault="000C23F8" w:rsidP="00B9757E">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1376B533" w14:textId="77777777" w:rsidR="000C23F8" w:rsidRPr="00E66F78" w:rsidRDefault="000C23F8" w:rsidP="00B9757E">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4C121D0C" w14:textId="77777777" w:rsidR="000C23F8" w:rsidRPr="00E66F78" w:rsidRDefault="000C23F8" w:rsidP="00B9757E">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DF1460D" w14:textId="77777777" w:rsidR="000C23F8" w:rsidRPr="00E66F78" w:rsidRDefault="000C23F8" w:rsidP="00B9757E">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C1941C1" w14:textId="77777777" w:rsidR="000C23F8" w:rsidRPr="00500E2A" w:rsidRDefault="000C23F8" w:rsidP="00B9757E">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FFC6BA5" w14:textId="77777777" w:rsidR="000C23F8" w:rsidRPr="00E66F78" w:rsidRDefault="000C23F8" w:rsidP="00B9757E">
      <w:pPr>
        <w:numPr>
          <w:ilvl w:val="1"/>
          <w:numId w:val="49"/>
        </w:numPr>
        <w:spacing w:line="259" w:lineRule="auto"/>
        <w:ind w:left="714" w:hanging="357"/>
        <w:jc w:val="both"/>
        <w:rPr>
          <w:sz w:val="22"/>
          <w:szCs w:val="22"/>
        </w:rPr>
      </w:pPr>
      <w:r w:rsidRPr="00500E2A">
        <w:rPr>
          <w:sz w:val="22"/>
          <w:szCs w:val="22"/>
        </w:rPr>
        <w:t xml:space="preserve">Wykonawca może ujawniać informacje, które ma obowiązek ujawnić na podstawie bezwzględnie obowiązujących przepisów prawa (w tym przepisów dotyczących obowiązków </w:t>
      </w:r>
      <w:r w:rsidRPr="00500E2A">
        <w:rPr>
          <w:sz w:val="22"/>
          <w:szCs w:val="22"/>
        </w:rPr>
        <w:lastRenderedPageBreak/>
        <w:t>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21BA6D50" w14:textId="77777777" w:rsidR="000C23F8" w:rsidRPr="00500E2A" w:rsidRDefault="000C23F8" w:rsidP="00B9757E">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8005DC6" w14:textId="77777777" w:rsidR="000C23F8" w:rsidRPr="00E66F78" w:rsidRDefault="000C23F8" w:rsidP="00B9757E">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111A21E4" w14:textId="77777777" w:rsidR="000C23F8" w:rsidRPr="00E66F78" w:rsidRDefault="000C23F8" w:rsidP="00B9757E">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292DAB5" w14:textId="77777777" w:rsidR="000C23F8" w:rsidRPr="00F8529D" w:rsidRDefault="000C23F8" w:rsidP="00B9757E">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6DD120B" w14:textId="77777777" w:rsidR="00133433" w:rsidRPr="00F8529D" w:rsidRDefault="00133433" w:rsidP="00B9757E">
      <w:pPr>
        <w:numPr>
          <w:ilvl w:val="0"/>
          <w:numId w:val="49"/>
        </w:numPr>
        <w:spacing w:line="259" w:lineRule="auto"/>
        <w:ind w:left="363" w:hanging="357"/>
        <w:jc w:val="both"/>
        <w:rPr>
          <w:sz w:val="22"/>
          <w:szCs w:val="22"/>
        </w:rPr>
      </w:pPr>
      <w:bookmarkStart w:id="26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3"/>
    <w:p w14:paraId="2A0A03FE" w14:textId="77777777" w:rsidR="000C23F8" w:rsidRPr="00F8529D" w:rsidRDefault="000C23F8" w:rsidP="000C23F8">
      <w:pPr>
        <w:spacing w:line="259" w:lineRule="auto"/>
        <w:ind w:left="363"/>
        <w:jc w:val="both"/>
        <w:rPr>
          <w:sz w:val="22"/>
          <w:szCs w:val="22"/>
        </w:rPr>
      </w:pPr>
    </w:p>
    <w:p w14:paraId="5D47F280" w14:textId="77777777" w:rsidR="000C23F8" w:rsidRPr="00F8529D" w:rsidRDefault="000C23F8" w:rsidP="00AD7A6E">
      <w:pPr>
        <w:pStyle w:val="Nagwek2"/>
      </w:pPr>
      <w:bookmarkStart w:id="264" w:name="_Toc64016215"/>
      <w:bookmarkStart w:id="265" w:name="_Toc106095877"/>
      <w:bookmarkStart w:id="266" w:name="_Toc106096317"/>
      <w:bookmarkStart w:id="267" w:name="_Toc106096421"/>
      <w:bookmarkStart w:id="268" w:name="_Toc148612316"/>
      <w:bookmarkEnd w:id="262"/>
      <w:r w:rsidRPr="00F8529D">
        <w:t>§ 1</w:t>
      </w:r>
      <w:r w:rsidR="00B71040" w:rsidRPr="00F8529D">
        <w:t>9</w:t>
      </w:r>
      <w:r w:rsidRPr="00F8529D">
        <w:t>. Zasady etyki</w:t>
      </w:r>
      <w:bookmarkEnd w:id="264"/>
      <w:bookmarkEnd w:id="265"/>
      <w:bookmarkEnd w:id="266"/>
      <w:bookmarkEnd w:id="267"/>
      <w:bookmarkEnd w:id="268"/>
    </w:p>
    <w:p w14:paraId="2C2F006D" w14:textId="77777777" w:rsidR="000C23F8" w:rsidRPr="00F8529D" w:rsidRDefault="000C23F8" w:rsidP="00B9757E">
      <w:pPr>
        <w:numPr>
          <w:ilvl w:val="0"/>
          <w:numId w:val="50"/>
        </w:numPr>
        <w:spacing w:line="259" w:lineRule="auto"/>
        <w:ind w:hanging="357"/>
        <w:jc w:val="both"/>
        <w:rPr>
          <w:sz w:val="22"/>
          <w:szCs w:val="22"/>
        </w:rPr>
      </w:pPr>
      <w:bookmarkStart w:id="26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22302CF7" w14:textId="77777777" w:rsidR="000C23F8" w:rsidRPr="00F8529D" w:rsidRDefault="000C23F8" w:rsidP="00B9757E">
      <w:pPr>
        <w:numPr>
          <w:ilvl w:val="1"/>
          <w:numId w:val="50"/>
        </w:numPr>
        <w:spacing w:line="259" w:lineRule="auto"/>
        <w:ind w:hanging="357"/>
        <w:jc w:val="both"/>
        <w:rPr>
          <w:sz w:val="22"/>
          <w:szCs w:val="22"/>
        </w:rPr>
      </w:pPr>
      <w:bookmarkStart w:id="270" w:name="_Hlk156480572"/>
      <w:r w:rsidRPr="00F8529D">
        <w:rPr>
          <w:sz w:val="22"/>
          <w:szCs w:val="22"/>
        </w:rPr>
        <w:t xml:space="preserve">popełnienia przestępstw określonych w art. 16 ustawy z dnia 28 października 2002 r. </w:t>
      </w:r>
      <w:bookmarkStart w:id="271" w:name="_Hlk144468375"/>
      <w:r w:rsidRPr="00F8529D">
        <w:rPr>
          <w:sz w:val="22"/>
          <w:szCs w:val="22"/>
        </w:rPr>
        <w:t>o odpowiedzialności podmiotów zbiorowych za czyny zabronione pod groźbą kary</w:t>
      </w:r>
      <w:bookmarkEnd w:id="27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2D39D1A1" w14:textId="77777777" w:rsidR="000C23F8" w:rsidRPr="00F8529D" w:rsidRDefault="000C23F8" w:rsidP="00B9757E">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72" w:name="_Hlk144468401"/>
      <w:r w:rsidRPr="00F8529D">
        <w:rPr>
          <w:sz w:val="22"/>
          <w:szCs w:val="22"/>
        </w:rPr>
        <w:t>o zwalczaniu nieuczciwej konkurencji</w:t>
      </w:r>
      <w:bookmarkEnd w:id="272"/>
      <w:r w:rsidRPr="00F8529D">
        <w:rPr>
          <w:sz w:val="22"/>
          <w:szCs w:val="22"/>
        </w:rPr>
        <w:t xml:space="preserve"> </w:t>
      </w:r>
      <w:bookmarkStart w:id="27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3"/>
    </w:p>
    <w:bookmarkEnd w:id="270"/>
    <w:p w14:paraId="1E2BD56C" w14:textId="77777777" w:rsidR="000C23F8" w:rsidRDefault="000C23F8" w:rsidP="00B9757E">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2A75219" w14:textId="596504AF" w:rsidR="00AB2101" w:rsidRPr="00EE35CF" w:rsidRDefault="00AB2101" w:rsidP="00B9757E">
      <w:pPr>
        <w:numPr>
          <w:ilvl w:val="0"/>
          <w:numId w:val="50"/>
        </w:numPr>
        <w:spacing w:line="259" w:lineRule="auto"/>
        <w:jc w:val="both"/>
        <w:rPr>
          <w:sz w:val="22"/>
          <w:szCs w:val="22"/>
        </w:rPr>
      </w:pPr>
      <w:bookmarkStart w:id="274" w:name="_Hlk167104771"/>
      <w:r w:rsidRPr="00EE35CF">
        <w:rPr>
          <w:sz w:val="22"/>
          <w:szCs w:val="22"/>
        </w:rPr>
        <w:t>Strony oświadczają</w:t>
      </w:r>
      <w:r w:rsidR="00C02E70" w:rsidRPr="00EE35CF">
        <w:rPr>
          <w:sz w:val="22"/>
          <w:szCs w:val="22"/>
        </w:rPr>
        <w:t>,</w:t>
      </w:r>
      <w:r w:rsidRPr="00EE35CF">
        <w:rPr>
          <w:sz w:val="22"/>
          <w:szCs w:val="22"/>
        </w:rPr>
        <w:t xml:space="preserve"> że zapoznały się z Polityką Antykorupcyjną Polskiej Grupy Górniczej S.A. </w:t>
      </w:r>
      <w:r w:rsidR="00B12C44">
        <w:rPr>
          <w:sz w:val="22"/>
          <w:szCs w:val="22"/>
        </w:rPr>
        <w:br/>
      </w:r>
      <w:r w:rsidRPr="00EE35CF">
        <w:rPr>
          <w:sz w:val="22"/>
          <w:szCs w:val="22"/>
        </w:rPr>
        <w:t xml:space="preserve">i zobowiązują się do jej stosowania oraz zapoznawania się ze zmianami Polityki, której treść znajduje się pod adresem: </w:t>
      </w:r>
      <w:hyperlink r:id="rId18" w:history="1">
        <w:r w:rsidRPr="00EE35CF">
          <w:rPr>
            <w:rStyle w:val="Hipercze"/>
            <w:sz w:val="22"/>
            <w:szCs w:val="22"/>
          </w:rPr>
          <w:t>https://www.pgg.pl/strefa-korporacyjna/firma/inne/polityka-antykorupcyjna</w:t>
        </w:r>
      </w:hyperlink>
      <w:r w:rsidRPr="00EE35CF">
        <w:rPr>
          <w:sz w:val="22"/>
          <w:szCs w:val="22"/>
        </w:rPr>
        <w:t xml:space="preserve">  </w:t>
      </w:r>
    </w:p>
    <w:p w14:paraId="380555F6" w14:textId="77777777" w:rsidR="00AB2101" w:rsidRPr="00EE35CF" w:rsidRDefault="00AB2101" w:rsidP="00B9757E">
      <w:pPr>
        <w:numPr>
          <w:ilvl w:val="0"/>
          <w:numId w:val="50"/>
        </w:numPr>
        <w:spacing w:line="259" w:lineRule="auto"/>
        <w:jc w:val="both"/>
        <w:rPr>
          <w:sz w:val="22"/>
          <w:szCs w:val="22"/>
        </w:rPr>
      </w:pPr>
      <w:r w:rsidRPr="00EE35CF">
        <w:rPr>
          <w:sz w:val="22"/>
          <w:szCs w:val="22"/>
        </w:rPr>
        <w:t>Wykonawca oświadcza</w:t>
      </w:r>
      <w:r w:rsidR="00C02E70" w:rsidRPr="00EE35CF">
        <w:rPr>
          <w:sz w:val="22"/>
          <w:szCs w:val="22"/>
        </w:rPr>
        <w:t>,</w:t>
      </w:r>
      <w:r w:rsidRPr="00EE35CF">
        <w:rPr>
          <w:sz w:val="22"/>
          <w:szCs w:val="22"/>
        </w:rPr>
        <w:t xml:space="preserve"> że dołoży należytej staranności, aby pracownicy, współpracownicy, podwykonawcy lub osoby, przy pomocy których będzie realizował zamówienie zapoznali się </w:t>
      </w:r>
      <w:r w:rsidRPr="00EE35CF">
        <w:rPr>
          <w:sz w:val="22"/>
          <w:szCs w:val="22"/>
        </w:rPr>
        <w:br/>
        <w:t>i stosowali wyżej opisane zasady.</w:t>
      </w:r>
    </w:p>
    <w:p w14:paraId="3FBF7FC8" w14:textId="77777777" w:rsidR="00AB2101" w:rsidRPr="00EE35CF" w:rsidRDefault="00AB2101" w:rsidP="00B9757E">
      <w:pPr>
        <w:numPr>
          <w:ilvl w:val="0"/>
          <w:numId w:val="50"/>
        </w:numPr>
        <w:spacing w:line="259" w:lineRule="auto"/>
        <w:jc w:val="both"/>
        <w:rPr>
          <w:sz w:val="22"/>
          <w:szCs w:val="22"/>
        </w:rPr>
      </w:pPr>
      <w:r w:rsidRPr="00EE35CF">
        <w:rPr>
          <w:sz w:val="22"/>
          <w:szCs w:val="22"/>
        </w:rPr>
        <w:t>Na</w:t>
      </w:r>
      <w:r w:rsidR="00BE0A10">
        <w:rPr>
          <w:sz w:val="22"/>
          <w:szCs w:val="22"/>
        </w:rPr>
        <w:t xml:space="preserve">ruszenie wyżej opisanych zasad </w:t>
      </w:r>
      <w:r w:rsidRPr="00EE35CF">
        <w:rPr>
          <w:sz w:val="22"/>
          <w:szCs w:val="22"/>
        </w:rPr>
        <w:t xml:space="preserve">jest traktowane jak rażące naruszenie postanowień Umowy. </w:t>
      </w:r>
    </w:p>
    <w:p w14:paraId="3095E516" w14:textId="77777777" w:rsidR="00AB2101" w:rsidRPr="00EE35CF" w:rsidRDefault="00AB2101" w:rsidP="00B9757E">
      <w:pPr>
        <w:numPr>
          <w:ilvl w:val="0"/>
          <w:numId w:val="50"/>
        </w:numPr>
        <w:spacing w:line="259" w:lineRule="auto"/>
        <w:jc w:val="both"/>
        <w:rPr>
          <w:sz w:val="22"/>
          <w:szCs w:val="22"/>
        </w:rPr>
      </w:pPr>
      <w:r w:rsidRPr="00EE35CF">
        <w:rPr>
          <w:sz w:val="22"/>
          <w:szCs w:val="22"/>
        </w:rPr>
        <w:t xml:space="preserve">Naruszenie wyżej opisanych zasad może spowodować rozwiązanie Umowy bez zachowania okresu wypowiedzenia, Wykonawcy nie będą przysługiwać żadne roszczenia z tego tytułu. </w:t>
      </w:r>
    </w:p>
    <w:p w14:paraId="01825723" w14:textId="77777777" w:rsidR="00AB2101" w:rsidRPr="00EE35CF" w:rsidRDefault="00AB2101" w:rsidP="00B9757E">
      <w:pPr>
        <w:numPr>
          <w:ilvl w:val="0"/>
          <w:numId w:val="50"/>
        </w:numPr>
        <w:spacing w:line="259" w:lineRule="auto"/>
        <w:jc w:val="both"/>
        <w:rPr>
          <w:sz w:val="22"/>
          <w:szCs w:val="22"/>
        </w:rPr>
      </w:pPr>
      <w:r w:rsidRPr="00EE35CF">
        <w:rPr>
          <w:sz w:val="22"/>
          <w:szCs w:val="22"/>
        </w:rPr>
        <w:t xml:space="preserve">Strony zobowiązują się do informowania się wzajemnie o każdym przypadku naruszenia zasad opisanych w niniejszym paragrafie Umowy. </w:t>
      </w:r>
      <w:bookmarkEnd w:id="274"/>
    </w:p>
    <w:p w14:paraId="6A4AA2AC" w14:textId="77777777" w:rsidR="000C23F8" w:rsidRPr="00F8529D" w:rsidRDefault="000C23F8" w:rsidP="00AD7A6E">
      <w:pPr>
        <w:pStyle w:val="Nagwek2"/>
      </w:pPr>
      <w:bookmarkStart w:id="275" w:name="_Toc106095878"/>
      <w:bookmarkStart w:id="276" w:name="_Toc106096318"/>
      <w:bookmarkStart w:id="277" w:name="_Toc106096422"/>
      <w:bookmarkStart w:id="278" w:name="_Toc148612317"/>
      <w:bookmarkStart w:id="279" w:name="_Hlk105675117"/>
      <w:bookmarkStart w:id="280" w:name="_Hlk67826575"/>
      <w:bookmarkStart w:id="281" w:name="_Toc64016216"/>
      <w:bookmarkEnd w:id="269"/>
      <w:r w:rsidRPr="00F8529D">
        <w:lastRenderedPageBreak/>
        <w:t xml:space="preserve">§ </w:t>
      </w:r>
      <w:r w:rsidR="00B71040" w:rsidRPr="00F8529D">
        <w:t>20</w:t>
      </w:r>
      <w:r w:rsidRPr="00F8529D">
        <w:t>. Nadzór wynikający z zarządzania środowiskowego</w:t>
      </w:r>
      <w:bookmarkEnd w:id="275"/>
      <w:bookmarkEnd w:id="276"/>
      <w:bookmarkEnd w:id="277"/>
      <w:bookmarkEnd w:id="278"/>
    </w:p>
    <w:p w14:paraId="4C4FA212"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6096B1A"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525E80C3" w14:textId="3B290A41"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p w14:paraId="0E7E9B26" w14:textId="77777777" w:rsidR="000C23F8" w:rsidRPr="00E66F78" w:rsidRDefault="000C23F8" w:rsidP="00AD7A6E">
      <w:pPr>
        <w:pStyle w:val="Nagwek2"/>
      </w:pPr>
      <w:bookmarkStart w:id="282" w:name="_Toc106095879"/>
      <w:bookmarkStart w:id="283" w:name="_Toc106096319"/>
      <w:bookmarkStart w:id="284" w:name="_Toc106096423"/>
      <w:bookmarkStart w:id="285" w:name="_Toc148612318"/>
      <w:bookmarkStart w:id="286" w:name="_Hlk67826617"/>
      <w:bookmarkEnd w:id="279"/>
      <w:bookmarkEnd w:id="280"/>
      <w:r w:rsidRPr="00B62661">
        <w:t xml:space="preserve">§ </w:t>
      </w:r>
      <w:r>
        <w:t>2</w:t>
      </w:r>
      <w:r w:rsidR="00B71040">
        <w:t>1</w:t>
      </w:r>
      <w:r w:rsidRPr="00B62661">
        <w:t xml:space="preserve">. </w:t>
      </w:r>
      <w:r w:rsidRPr="00E66F78">
        <w:t>Siła wyższa</w:t>
      </w:r>
      <w:bookmarkEnd w:id="281"/>
      <w:bookmarkEnd w:id="282"/>
      <w:bookmarkEnd w:id="283"/>
      <w:bookmarkEnd w:id="284"/>
      <w:bookmarkEnd w:id="285"/>
    </w:p>
    <w:p w14:paraId="2A12C045" w14:textId="77777777" w:rsidR="000C23F8" w:rsidRPr="00E66F78" w:rsidRDefault="000C23F8" w:rsidP="00B9757E">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C66EB23" w14:textId="77777777" w:rsidR="000C23F8" w:rsidRPr="00F8529D" w:rsidRDefault="000C23F8" w:rsidP="00B9757E">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3576FEA" w14:textId="77777777" w:rsidR="000C23F8" w:rsidRPr="00F8529D" w:rsidRDefault="000C23F8" w:rsidP="00B9757E">
      <w:pPr>
        <w:numPr>
          <w:ilvl w:val="1"/>
          <w:numId w:val="51"/>
        </w:numPr>
        <w:jc w:val="both"/>
        <w:rPr>
          <w:sz w:val="22"/>
          <w:szCs w:val="22"/>
        </w:rPr>
      </w:pPr>
      <w:r w:rsidRPr="00F8529D">
        <w:rPr>
          <w:sz w:val="22"/>
          <w:szCs w:val="22"/>
        </w:rPr>
        <w:t>klęski żywiołowe np. pożar, powódź, trzęsienie ziemi itp.,</w:t>
      </w:r>
    </w:p>
    <w:p w14:paraId="4C6D2173" w14:textId="77777777" w:rsidR="000C23F8" w:rsidRPr="00F8529D" w:rsidRDefault="000C23F8" w:rsidP="00B9757E">
      <w:pPr>
        <w:numPr>
          <w:ilvl w:val="1"/>
          <w:numId w:val="51"/>
        </w:numPr>
        <w:jc w:val="both"/>
        <w:rPr>
          <w:sz w:val="22"/>
          <w:szCs w:val="22"/>
        </w:rPr>
      </w:pPr>
      <w:r w:rsidRPr="00F8529D">
        <w:rPr>
          <w:sz w:val="22"/>
          <w:szCs w:val="22"/>
        </w:rPr>
        <w:t>akty władzy państwowej np. stan wojenny, stan wyjątkowy, itp.,</w:t>
      </w:r>
    </w:p>
    <w:p w14:paraId="11A91086" w14:textId="77777777" w:rsidR="000C23F8" w:rsidRPr="00F8529D" w:rsidRDefault="000C23F8" w:rsidP="00B9757E">
      <w:pPr>
        <w:numPr>
          <w:ilvl w:val="1"/>
          <w:numId w:val="51"/>
        </w:numPr>
        <w:jc w:val="both"/>
        <w:rPr>
          <w:sz w:val="22"/>
          <w:szCs w:val="22"/>
        </w:rPr>
      </w:pPr>
      <w:r w:rsidRPr="00F8529D">
        <w:rPr>
          <w:sz w:val="22"/>
          <w:szCs w:val="22"/>
        </w:rPr>
        <w:t>poważne zakłócenia w funkcjonowaniu transportu.</w:t>
      </w:r>
    </w:p>
    <w:p w14:paraId="1DEB8CB2" w14:textId="77777777" w:rsidR="000C23F8" w:rsidRPr="00F8529D" w:rsidRDefault="000C23F8" w:rsidP="00B9757E">
      <w:pPr>
        <w:numPr>
          <w:ilvl w:val="0"/>
          <w:numId w:val="51"/>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70813BFD" w14:textId="77777777" w:rsidR="000C23F8" w:rsidRPr="00F8529D" w:rsidRDefault="000C23F8" w:rsidP="00B9757E">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02855C" w14:textId="77777777" w:rsidR="000C23F8" w:rsidRPr="00F8529D" w:rsidRDefault="000C23F8" w:rsidP="00AD7A6E">
      <w:pPr>
        <w:pStyle w:val="Nagwek2"/>
      </w:pPr>
      <w:bookmarkStart w:id="288" w:name="_Toc64016217"/>
      <w:bookmarkStart w:id="289" w:name="_Toc106095880"/>
      <w:bookmarkStart w:id="290" w:name="_Toc106096320"/>
      <w:bookmarkStart w:id="291" w:name="_Toc106096424"/>
      <w:bookmarkStart w:id="292" w:name="_Toc148612319"/>
      <w:r w:rsidRPr="00F8529D">
        <w:t>§ 2</w:t>
      </w:r>
      <w:r w:rsidR="00B71040" w:rsidRPr="00F8529D">
        <w:t>2</w:t>
      </w:r>
      <w:r w:rsidRPr="00F8529D">
        <w:t>. Postanowienia końcowe</w:t>
      </w:r>
      <w:bookmarkEnd w:id="288"/>
      <w:bookmarkEnd w:id="289"/>
      <w:bookmarkEnd w:id="290"/>
      <w:bookmarkEnd w:id="291"/>
      <w:bookmarkEnd w:id="292"/>
    </w:p>
    <w:p w14:paraId="3AC2E7E6" w14:textId="77777777" w:rsidR="005812ED" w:rsidRPr="008F1A99" w:rsidRDefault="005812ED" w:rsidP="00B9757E">
      <w:pPr>
        <w:numPr>
          <w:ilvl w:val="0"/>
          <w:numId w:val="52"/>
        </w:numPr>
        <w:spacing w:line="259" w:lineRule="auto"/>
        <w:jc w:val="both"/>
        <w:rPr>
          <w:sz w:val="22"/>
          <w:szCs w:val="22"/>
        </w:rPr>
      </w:pPr>
      <w:r w:rsidRPr="008F1A9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2473559" w14:textId="77777777" w:rsidR="005812ED" w:rsidRPr="008F1A99" w:rsidRDefault="005812ED" w:rsidP="00B9757E">
      <w:pPr>
        <w:numPr>
          <w:ilvl w:val="0"/>
          <w:numId w:val="52"/>
        </w:numPr>
        <w:spacing w:line="259" w:lineRule="auto"/>
        <w:jc w:val="both"/>
        <w:rPr>
          <w:sz w:val="22"/>
          <w:szCs w:val="22"/>
        </w:rPr>
      </w:pPr>
      <w:r w:rsidRPr="008F1A99">
        <w:rPr>
          <w:sz w:val="22"/>
          <w:szCs w:val="22"/>
        </w:rPr>
        <w:t>Wszelkie spory powstałe pomiędzy Stronami na tle wykładni lub realizacji Umowy rozstrzygane będą przez sąd powszechny właściwy dla siedziby Zamawiającego.</w:t>
      </w:r>
    </w:p>
    <w:p w14:paraId="60D68C85" w14:textId="77777777" w:rsidR="000C23F8" w:rsidRDefault="000C23F8" w:rsidP="00B9757E">
      <w:pPr>
        <w:numPr>
          <w:ilvl w:val="0"/>
          <w:numId w:val="5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45C2794E" w14:textId="77777777" w:rsidR="000C523D" w:rsidRPr="00F61CB5" w:rsidRDefault="000C523D" w:rsidP="000C523D">
      <w:pPr>
        <w:spacing w:line="259" w:lineRule="auto"/>
        <w:ind w:left="357"/>
        <w:jc w:val="both"/>
        <w:rPr>
          <w:i/>
          <w:iCs/>
          <w:color w:val="0070C0"/>
          <w:sz w:val="22"/>
          <w:szCs w:val="22"/>
        </w:rPr>
      </w:pPr>
    </w:p>
    <w:p w14:paraId="50B46F97" w14:textId="77777777" w:rsidR="000C23F8" w:rsidRPr="00AD7A6E" w:rsidRDefault="000C23F8" w:rsidP="00AD7A6E">
      <w:pPr>
        <w:pStyle w:val="Nagwek2"/>
        <w:jc w:val="left"/>
        <w:rPr>
          <w:sz w:val="22"/>
          <w:szCs w:val="22"/>
        </w:rPr>
      </w:pPr>
      <w:bookmarkStart w:id="293" w:name="_Toc83291694"/>
      <w:bookmarkStart w:id="294" w:name="_Toc106095881"/>
      <w:bookmarkStart w:id="295" w:name="_Toc106096321"/>
      <w:bookmarkStart w:id="296" w:name="_Toc106096425"/>
      <w:bookmarkStart w:id="297" w:name="_Toc148612320"/>
      <w:bookmarkEnd w:id="286"/>
      <w:r w:rsidRPr="00AD7A6E">
        <w:rPr>
          <w:sz w:val="22"/>
          <w:szCs w:val="22"/>
        </w:rPr>
        <w:t>Załączniki do Umowy</w:t>
      </w:r>
      <w:bookmarkEnd w:id="293"/>
      <w:bookmarkEnd w:id="294"/>
      <w:bookmarkEnd w:id="295"/>
      <w:bookmarkEnd w:id="296"/>
      <w:bookmarkEnd w:id="297"/>
    </w:p>
    <w:p w14:paraId="3529CDEC"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FCD96F3" w14:textId="2735655C"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744C40AF" w14:textId="1A9DC14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D03A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2C5A6120" w14:textId="39365E1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D03A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593D58F" w14:textId="367F3226" w:rsidR="000C23F8" w:rsidRPr="00500E2A" w:rsidRDefault="000C23F8" w:rsidP="007A0CFD">
      <w:pPr>
        <w:spacing w:after="160" w:line="259" w:lineRule="auto"/>
        <w:rPr>
          <w:b/>
          <w:bCs/>
        </w:rPr>
      </w:pPr>
      <w:r w:rsidRPr="00A53812">
        <w:rPr>
          <w:color w:val="FF0000"/>
          <w:sz w:val="22"/>
          <w:szCs w:val="22"/>
        </w:rPr>
        <w:lastRenderedPageBreak/>
        <w:t xml:space="preserve"> </w:t>
      </w:r>
    </w:p>
    <w:p w14:paraId="2DB755DF" w14:textId="77777777" w:rsidR="00AD0B65" w:rsidRDefault="00AD0B65" w:rsidP="000C23F8">
      <w:pPr>
        <w:spacing w:before="120"/>
        <w:jc w:val="right"/>
        <w:rPr>
          <w:b/>
          <w:bCs/>
          <w:sz w:val="22"/>
          <w:szCs w:val="22"/>
        </w:rPr>
      </w:pPr>
      <w:bookmarkStart w:id="298" w:name="_Hlk67826939"/>
      <w:bookmarkStart w:id="299" w:name="_Hlk156480659"/>
    </w:p>
    <w:p w14:paraId="7E7FBF23" w14:textId="77777777" w:rsidR="00AD0B65" w:rsidRDefault="00AD0B65" w:rsidP="000C23F8">
      <w:pPr>
        <w:spacing w:before="120"/>
        <w:jc w:val="right"/>
        <w:rPr>
          <w:b/>
          <w:bCs/>
          <w:sz w:val="22"/>
          <w:szCs w:val="22"/>
        </w:rPr>
      </w:pPr>
    </w:p>
    <w:p w14:paraId="0374A33F" w14:textId="6D66094D"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98"/>
    <w:p w14:paraId="2CA768A0" w14:textId="77777777" w:rsidR="000C23F8" w:rsidRPr="00AC2718" w:rsidRDefault="000C23F8" w:rsidP="000C23F8">
      <w:pPr>
        <w:jc w:val="both"/>
        <w:rPr>
          <w:b/>
          <w:bCs/>
          <w:color w:val="000000" w:themeColor="text1"/>
          <w:sz w:val="24"/>
          <w:szCs w:val="24"/>
        </w:rPr>
      </w:pPr>
    </w:p>
    <w:p w14:paraId="2D659991" w14:textId="77777777" w:rsidR="000C23F8" w:rsidRDefault="000C23F8" w:rsidP="000C23F8">
      <w:pPr>
        <w:jc w:val="both"/>
        <w:rPr>
          <w:b/>
          <w:bCs/>
          <w:color w:val="000000" w:themeColor="text1"/>
          <w:sz w:val="28"/>
          <w:szCs w:val="28"/>
        </w:rPr>
      </w:pPr>
    </w:p>
    <w:p w14:paraId="2DC1288B"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663D204E" w14:textId="5EB8A29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257DC" w:rsidRPr="001002B8">
        <w:rPr>
          <w:b/>
          <w:bCs/>
          <w:i/>
          <w:iCs/>
          <w:color w:val="FF0000"/>
          <w:sz w:val="28"/>
          <w:szCs w:val="28"/>
        </w:rPr>
        <w:t>z Załącznikiem</w:t>
      </w:r>
      <w:r w:rsidRPr="001002B8">
        <w:rPr>
          <w:b/>
          <w:bCs/>
          <w:i/>
          <w:iCs/>
          <w:color w:val="FF0000"/>
          <w:sz w:val="28"/>
          <w:szCs w:val="28"/>
        </w:rPr>
        <w:t xml:space="preserve"> nr 1 do SWZ</w:t>
      </w:r>
      <w:bookmarkStart w:id="300" w:name="_Hlk147849015"/>
      <w:r w:rsidRPr="00744F79">
        <w:rPr>
          <w:b/>
          <w:bCs/>
          <w:i/>
          <w:iCs/>
          <w:color w:val="FF0000"/>
          <w:sz w:val="28"/>
          <w:szCs w:val="28"/>
        </w:rPr>
        <w:t>)</w:t>
      </w:r>
    </w:p>
    <w:bookmarkEnd w:id="299"/>
    <w:bookmarkEnd w:id="300"/>
    <w:p w14:paraId="520D38EF" w14:textId="77777777" w:rsidR="000C23F8" w:rsidRPr="008F2909" w:rsidRDefault="000C23F8" w:rsidP="000C23F8">
      <w:pPr>
        <w:rPr>
          <w:b/>
          <w:bCs/>
          <w:color w:val="0070C0"/>
          <w:sz w:val="22"/>
          <w:szCs w:val="22"/>
        </w:rPr>
      </w:pPr>
    </w:p>
    <w:p w14:paraId="604E188A" w14:textId="77777777" w:rsidR="000C23F8" w:rsidRDefault="000C23F8" w:rsidP="000C23F8">
      <w:pPr>
        <w:spacing w:after="160" w:line="259" w:lineRule="auto"/>
        <w:rPr>
          <w:sz w:val="14"/>
          <w:szCs w:val="14"/>
        </w:rPr>
      </w:pPr>
      <w:r>
        <w:rPr>
          <w:sz w:val="14"/>
          <w:szCs w:val="14"/>
        </w:rPr>
        <w:br w:type="page"/>
      </w:r>
    </w:p>
    <w:p w14:paraId="2F105FAB"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232EE6D" w14:textId="77777777" w:rsidR="000C23F8" w:rsidRDefault="000C23F8" w:rsidP="000C23F8">
      <w:pPr>
        <w:spacing w:before="120"/>
        <w:jc w:val="center"/>
        <w:rPr>
          <w:b/>
          <w:bCs/>
          <w:sz w:val="28"/>
          <w:szCs w:val="28"/>
        </w:rPr>
      </w:pPr>
    </w:p>
    <w:p w14:paraId="5AE34602" w14:textId="77777777" w:rsidR="005611CD" w:rsidRPr="005611CD" w:rsidRDefault="005611CD" w:rsidP="005611CD">
      <w:pPr>
        <w:ind w:right="-468"/>
        <w:jc w:val="center"/>
        <w:rPr>
          <w:b/>
          <w:bCs/>
          <w:sz w:val="24"/>
        </w:rPr>
      </w:pPr>
      <w:r w:rsidRPr="005611CD">
        <w:rPr>
          <w:b/>
          <w:bCs/>
          <w:sz w:val="24"/>
        </w:rPr>
        <w:t xml:space="preserve">PROTOKÓŁ ZDAWCZO-ODBIORCZY </w:t>
      </w:r>
    </w:p>
    <w:p w14:paraId="5C01A2F3" w14:textId="77777777" w:rsidR="005611CD" w:rsidRPr="005611CD" w:rsidRDefault="005611CD" w:rsidP="005611CD">
      <w:pPr>
        <w:ind w:right="-468"/>
        <w:jc w:val="center"/>
        <w:rPr>
          <w:b/>
          <w:bCs/>
          <w:sz w:val="24"/>
        </w:rPr>
      </w:pPr>
      <w:r w:rsidRPr="005611CD">
        <w:rPr>
          <w:b/>
          <w:bCs/>
          <w:sz w:val="24"/>
        </w:rPr>
        <w:t>ODBIORU URZĄDZENIA/PODZESPOŁU PO WYKONANYM REMONCIE</w:t>
      </w:r>
    </w:p>
    <w:p w14:paraId="45D53784" w14:textId="77777777" w:rsidR="005611CD" w:rsidRPr="005611CD" w:rsidRDefault="005611CD" w:rsidP="005611CD">
      <w:pPr>
        <w:ind w:right="-468"/>
        <w:jc w:val="center"/>
        <w:rPr>
          <w:b/>
          <w:bCs/>
        </w:rPr>
      </w:pPr>
    </w:p>
    <w:p w14:paraId="1FBFAABB" w14:textId="77777777" w:rsidR="005611CD" w:rsidRPr="005611CD" w:rsidRDefault="005611CD" w:rsidP="005611CD">
      <w:pPr>
        <w:ind w:right="-468"/>
        <w:jc w:val="center"/>
        <w:rPr>
          <w:b/>
          <w:bCs/>
        </w:rPr>
      </w:pPr>
      <w:r w:rsidRPr="005611CD">
        <w:rPr>
          <w:b/>
          <w:bCs/>
        </w:rPr>
        <w:t>Data odbioru  ……………….</w:t>
      </w:r>
    </w:p>
    <w:p w14:paraId="4BA676EC" w14:textId="67A37BE9" w:rsidR="005611CD" w:rsidRPr="005611CD" w:rsidRDefault="005611CD" w:rsidP="005611CD">
      <w:pPr>
        <w:ind w:right="-471"/>
        <w:jc w:val="center"/>
        <w:rPr>
          <w:b/>
          <w:bCs/>
        </w:rPr>
      </w:pPr>
      <w:r w:rsidRPr="005611CD">
        <w:rPr>
          <w:b/>
          <w:bCs/>
        </w:rPr>
        <w:t>Data zgłoszenia zakończenia remontu</w:t>
      </w:r>
      <w:r>
        <w:rPr>
          <w:b/>
          <w:bCs/>
        </w:rPr>
        <w:t xml:space="preserve"> </w:t>
      </w:r>
      <w:r w:rsidRPr="005611CD">
        <w:rPr>
          <w:b/>
          <w:bCs/>
        </w:rPr>
        <w:t xml:space="preserve">……………… </w:t>
      </w:r>
    </w:p>
    <w:p w14:paraId="4C2D2947" w14:textId="77777777" w:rsidR="005611CD" w:rsidRPr="005611CD" w:rsidRDefault="005611CD" w:rsidP="005611CD">
      <w:pPr>
        <w:ind w:right="-468"/>
        <w:jc w:val="center"/>
        <w:rPr>
          <w:b/>
          <w:bCs/>
        </w:rPr>
      </w:pPr>
    </w:p>
    <w:p w14:paraId="7B95780F" w14:textId="77777777" w:rsidR="005611CD" w:rsidRPr="005611CD" w:rsidRDefault="005611CD" w:rsidP="00B9757E">
      <w:pPr>
        <w:widowControl w:val="0"/>
        <w:numPr>
          <w:ilvl w:val="0"/>
          <w:numId w:val="73"/>
        </w:numPr>
        <w:suppressAutoHyphens/>
        <w:spacing w:line="360" w:lineRule="auto"/>
        <w:ind w:left="426" w:hanging="426"/>
        <w:rPr>
          <w:sz w:val="22"/>
          <w:szCs w:val="22"/>
        </w:rPr>
      </w:pPr>
      <w:r w:rsidRPr="005611CD">
        <w:rPr>
          <w:sz w:val="22"/>
          <w:szCs w:val="22"/>
        </w:rPr>
        <w:t>Przekazujący po remoncie:</w:t>
      </w:r>
    </w:p>
    <w:p w14:paraId="302BCD8A" w14:textId="77777777" w:rsidR="005611CD" w:rsidRPr="005611CD" w:rsidRDefault="005611CD" w:rsidP="005611CD">
      <w:pPr>
        <w:spacing w:line="200" w:lineRule="atLeast"/>
        <w:jc w:val="center"/>
      </w:pPr>
      <w:r w:rsidRPr="005611CD">
        <w:t xml:space="preserve">....................................................................................................................................................... </w:t>
      </w:r>
    </w:p>
    <w:p w14:paraId="1B78E4CD" w14:textId="77777777" w:rsidR="005611CD" w:rsidRPr="005611CD" w:rsidRDefault="005611CD" w:rsidP="005611CD">
      <w:pPr>
        <w:spacing w:line="200" w:lineRule="atLeast"/>
        <w:jc w:val="center"/>
        <w:rPr>
          <w:sz w:val="16"/>
          <w:szCs w:val="16"/>
        </w:rPr>
      </w:pPr>
      <w:r w:rsidRPr="005611CD">
        <w:rPr>
          <w:i/>
          <w:sz w:val="16"/>
          <w:szCs w:val="16"/>
        </w:rPr>
        <w:t>(wpisać nazwę firmy remontowej i dane przedstawiciela firmy remontowej dokonującego przekazania)</w:t>
      </w:r>
    </w:p>
    <w:p w14:paraId="07EE52C2" w14:textId="77777777" w:rsidR="005611CD" w:rsidRPr="005611CD" w:rsidRDefault="005611CD" w:rsidP="00B9757E">
      <w:pPr>
        <w:widowControl w:val="0"/>
        <w:numPr>
          <w:ilvl w:val="0"/>
          <w:numId w:val="73"/>
        </w:numPr>
        <w:tabs>
          <w:tab w:val="num" w:pos="360"/>
          <w:tab w:val="num" w:pos="540"/>
        </w:tabs>
        <w:suppressAutoHyphens/>
        <w:spacing w:line="360" w:lineRule="auto"/>
        <w:ind w:left="426" w:hanging="426"/>
        <w:rPr>
          <w:sz w:val="22"/>
          <w:szCs w:val="22"/>
        </w:rPr>
      </w:pPr>
      <w:r w:rsidRPr="005611CD">
        <w:rPr>
          <w:sz w:val="22"/>
          <w:szCs w:val="22"/>
        </w:rPr>
        <w:t>Odbierający po remoncie:</w:t>
      </w:r>
    </w:p>
    <w:p w14:paraId="5CE99E7D" w14:textId="77777777" w:rsidR="005611CD" w:rsidRPr="005611CD" w:rsidRDefault="005611CD" w:rsidP="005611CD">
      <w:pPr>
        <w:spacing w:line="200" w:lineRule="atLeast"/>
        <w:ind w:left="357"/>
        <w:rPr>
          <w:i/>
          <w:iCs/>
        </w:rPr>
      </w:pPr>
      <w:r w:rsidRPr="005611CD">
        <w:t>.................................................................................................................................................</w:t>
      </w:r>
      <w:r w:rsidRPr="005611CD">
        <w:rPr>
          <w:i/>
          <w:iCs/>
        </w:rPr>
        <w:t xml:space="preserve">  </w:t>
      </w:r>
    </w:p>
    <w:p w14:paraId="0971FC3A" w14:textId="77777777" w:rsidR="005611CD" w:rsidRPr="005611CD" w:rsidRDefault="005611CD" w:rsidP="005611CD">
      <w:pPr>
        <w:spacing w:line="200" w:lineRule="atLeast"/>
        <w:ind w:left="357"/>
        <w:jc w:val="center"/>
        <w:rPr>
          <w:i/>
          <w:iCs/>
          <w:sz w:val="16"/>
          <w:szCs w:val="16"/>
        </w:rPr>
      </w:pPr>
      <w:r w:rsidRPr="005611CD">
        <w:rPr>
          <w:i/>
          <w:iCs/>
          <w:sz w:val="16"/>
          <w:szCs w:val="16"/>
        </w:rPr>
        <w:t>(wpisać dane pracownika Zespołu Gospodarki Remontowej, Serwisów i Dzierżaw odbierającego urządzenie/podzespół po remoncie)</w:t>
      </w:r>
    </w:p>
    <w:p w14:paraId="74E5F63D" w14:textId="63F955F8" w:rsidR="005611CD" w:rsidRPr="005611CD" w:rsidRDefault="005611CD" w:rsidP="00B9757E">
      <w:pPr>
        <w:widowControl w:val="0"/>
        <w:numPr>
          <w:ilvl w:val="0"/>
          <w:numId w:val="73"/>
        </w:numPr>
        <w:tabs>
          <w:tab w:val="num" w:pos="360"/>
          <w:tab w:val="num" w:pos="540"/>
        </w:tabs>
        <w:suppressAutoHyphens/>
        <w:spacing w:line="360" w:lineRule="auto"/>
        <w:ind w:left="426" w:hanging="426"/>
        <w:rPr>
          <w:sz w:val="22"/>
          <w:szCs w:val="22"/>
        </w:rPr>
      </w:pPr>
      <w:r w:rsidRPr="005611CD">
        <w:rPr>
          <w:sz w:val="22"/>
          <w:szCs w:val="22"/>
        </w:rPr>
        <w:t>Dotyczy Umowy nr ……………… z dnia ………………</w:t>
      </w:r>
      <w:r>
        <w:rPr>
          <w:sz w:val="22"/>
          <w:szCs w:val="22"/>
        </w:rPr>
        <w:t xml:space="preserve"> </w:t>
      </w:r>
    </w:p>
    <w:p w14:paraId="352472B4" w14:textId="77777777" w:rsidR="005611CD" w:rsidRPr="005611CD" w:rsidRDefault="005611CD" w:rsidP="00B9757E">
      <w:pPr>
        <w:widowControl w:val="0"/>
        <w:numPr>
          <w:ilvl w:val="0"/>
          <w:numId w:val="73"/>
        </w:numPr>
        <w:tabs>
          <w:tab w:val="num" w:pos="360"/>
          <w:tab w:val="num" w:pos="540"/>
        </w:tabs>
        <w:suppressAutoHyphens/>
        <w:spacing w:line="360" w:lineRule="auto"/>
        <w:ind w:left="426" w:hanging="426"/>
        <w:rPr>
          <w:sz w:val="22"/>
          <w:szCs w:val="22"/>
        </w:rPr>
      </w:pPr>
      <w:r w:rsidRPr="005611CD">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611CD" w:rsidRPr="005611CD" w14:paraId="3C06FC69" w14:textId="77777777" w:rsidTr="0030261C">
        <w:tc>
          <w:tcPr>
            <w:tcW w:w="589" w:type="dxa"/>
          </w:tcPr>
          <w:p w14:paraId="525136A3" w14:textId="77777777" w:rsidR="005611CD" w:rsidRPr="005611CD" w:rsidRDefault="005611CD" w:rsidP="005611CD">
            <w:pPr>
              <w:spacing w:before="120"/>
              <w:jc w:val="center"/>
              <w:rPr>
                <w:sz w:val="18"/>
                <w:szCs w:val="18"/>
              </w:rPr>
            </w:pPr>
            <w:r w:rsidRPr="005611CD">
              <w:rPr>
                <w:sz w:val="18"/>
                <w:szCs w:val="18"/>
              </w:rPr>
              <w:t>Lp.</w:t>
            </w:r>
          </w:p>
        </w:tc>
        <w:tc>
          <w:tcPr>
            <w:tcW w:w="3205" w:type="dxa"/>
          </w:tcPr>
          <w:p w14:paraId="10A9DD7D" w14:textId="77777777" w:rsidR="005611CD" w:rsidRPr="005611CD" w:rsidRDefault="005611CD" w:rsidP="005611CD">
            <w:pPr>
              <w:spacing w:before="120"/>
              <w:jc w:val="center"/>
              <w:rPr>
                <w:sz w:val="18"/>
                <w:szCs w:val="18"/>
              </w:rPr>
            </w:pPr>
            <w:r w:rsidRPr="005611CD">
              <w:rPr>
                <w:sz w:val="18"/>
                <w:szCs w:val="18"/>
              </w:rPr>
              <w:t>Nazwa typ</w:t>
            </w:r>
          </w:p>
        </w:tc>
        <w:tc>
          <w:tcPr>
            <w:tcW w:w="2835" w:type="dxa"/>
          </w:tcPr>
          <w:p w14:paraId="5FA2C8D1" w14:textId="77777777" w:rsidR="005611CD" w:rsidRPr="005611CD" w:rsidRDefault="005611CD" w:rsidP="005611CD">
            <w:pPr>
              <w:jc w:val="center"/>
              <w:rPr>
                <w:sz w:val="18"/>
                <w:szCs w:val="18"/>
              </w:rPr>
            </w:pPr>
            <w:r w:rsidRPr="005611CD">
              <w:rPr>
                <w:sz w:val="18"/>
                <w:szCs w:val="18"/>
              </w:rPr>
              <w:t>Cechy identyfikujące</w:t>
            </w:r>
          </w:p>
          <w:p w14:paraId="02FEF3EA" w14:textId="77777777" w:rsidR="005611CD" w:rsidRPr="005611CD" w:rsidRDefault="005611CD" w:rsidP="005611CD">
            <w:pPr>
              <w:jc w:val="center"/>
              <w:rPr>
                <w:sz w:val="18"/>
                <w:szCs w:val="18"/>
              </w:rPr>
            </w:pPr>
            <w:r w:rsidRPr="005611CD">
              <w:rPr>
                <w:sz w:val="18"/>
                <w:szCs w:val="18"/>
              </w:rPr>
              <w:t xml:space="preserve"> (Nr „metki”, remontowy, inne) *)</w:t>
            </w:r>
          </w:p>
        </w:tc>
        <w:tc>
          <w:tcPr>
            <w:tcW w:w="992" w:type="dxa"/>
          </w:tcPr>
          <w:p w14:paraId="09E00066" w14:textId="77777777" w:rsidR="005611CD" w:rsidRPr="005611CD" w:rsidRDefault="005611CD" w:rsidP="005611CD">
            <w:pPr>
              <w:spacing w:before="120"/>
              <w:jc w:val="center"/>
              <w:rPr>
                <w:sz w:val="18"/>
                <w:szCs w:val="18"/>
              </w:rPr>
            </w:pPr>
            <w:r w:rsidRPr="005611CD">
              <w:rPr>
                <w:sz w:val="18"/>
                <w:szCs w:val="18"/>
              </w:rPr>
              <w:t>Ilość **)</w:t>
            </w:r>
          </w:p>
        </w:tc>
        <w:tc>
          <w:tcPr>
            <w:tcW w:w="1843" w:type="dxa"/>
          </w:tcPr>
          <w:p w14:paraId="717BF8DC" w14:textId="77777777" w:rsidR="005611CD" w:rsidRPr="005611CD" w:rsidRDefault="005611CD" w:rsidP="005611CD">
            <w:pPr>
              <w:spacing w:before="120"/>
              <w:jc w:val="center"/>
              <w:rPr>
                <w:sz w:val="18"/>
                <w:szCs w:val="18"/>
              </w:rPr>
            </w:pPr>
            <w:r w:rsidRPr="005611CD">
              <w:rPr>
                <w:sz w:val="18"/>
                <w:szCs w:val="18"/>
              </w:rPr>
              <w:t>Uwagi</w:t>
            </w:r>
          </w:p>
        </w:tc>
      </w:tr>
      <w:tr w:rsidR="005611CD" w:rsidRPr="005611CD" w14:paraId="6876317E" w14:textId="77777777" w:rsidTr="0030261C">
        <w:tc>
          <w:tcPr>
            <w:tcW w:w="589" w:type="dxa"/>
          </w:tcPr>
          <w:p w14:paraId="730E1372" w14:textId="77777777" w:rsidR="005611CD" w:rsidRPr="005611CD" w:rsidRDefault="005611CD" w:rsidP="005611CD">
            <w:pPr>
              <w:spacing w:line="360" w:lineRule="auto"/>
              <w:rPr>
                <w:sz w:val="18"/>
                <w:szCs w:val="18"/>
              </w:rPr>
            </w:pPr>
          </w:p>
        </w:tc>
        <w:tc>
          <w:tcPr>
            <w:tcW w:w="3205" w:type="dxa"/>
          </w:tcPr>
          <w:p w14:paraId="7E0CEB4E" w14:textId="77777777" w:rsidR="005611CD" w:rsidRPr="005611CD" w:rsidRDefault="005611CD" w:rsidP="005611CD">
            <w:pPr>
              <w:spacing w:line="360" w:lineRule="auto"/>
              <w:rPr>
                <w:sz w:val="18"/>
                <w:szCs w:val="18"/>
              </w:rPr>
            </w:pPr>
          </w:p>
        </w:tc>
        <w:tc>
          <w:tcPr>
            <w:tcW w:w="2835" w:type="dxa"/>
          </w:tcPr>
          <w:p w14:paraId="50AC08F2" w14:textId="77777777" w:rsidR="005611CD" w:rsidRPr="005611CD" w:rsidRDefault="005611CD" w:rsidP="005611CD">
            <w:pPr>
              <w:spacing w:line="360" w:lineRule="auto"/>
              <w:rPr>
                <w:sz w:val="18"/>
                <w:szCs w:val="18"/>
              </w:rPr>
            </w:pPr>
          </w:p>
        </w:tc>
        <w:tc>
          <w:tcPr>
            <w:tcW w:w="992" w:type="dxa"/>
          </w:tcPr>
          <w:p w14:paraId="72DFFE42" w14:textId="77777777" w:rsidR="005611CD" w:rsidRPr="005611CD" w:rsidRDefault="005611CD" w:rsidP="005611CD">
            <w:pPr>
              <w:spacing w:line="360" w:lineRule="auto"/>
              <w:rPr>
                <w:sz w:val="18"/>
                <w:szCs w:val="18"/>
              </w:rPr>
            </w:pPr>
          </w:p>
        </w:tc>
        <w:tc>
          <w:tcPr>
            <w:tcW w:w="1843" w:type="dxa"/>
          </w:tcPr>
          <w:p w14:paraId="162A1BB8" w14:textId="77777777" w:rsidR="005611CD" w:rsidRPr="005611CD" w:rsidRDefault="005611CD" w:rsidP="005611CD">
            <w:pPr>
              <w:spacing w:line="360" w:lineRule="auto"/>
              <w:rPr>
                <w:sz w:val="18"/>
                <w:szCs w:val="18"/>
              </w:rPr>
            </w:pPr>
          </w:p>
        </w:tc>
      </w:tr>
      <w:tr w:rsidR="005611CD" w:rsidRPr="005611CD" w14:paraId="06346FA1" w14:textId="77777777" w:rsidTr="0030261C">
        <w:tc>
          <w:tcPr>
            <w:tcW w:w="589" w:type="dxa"/>
          </w:tcPr>
          <w:p w14:paraId="19558BD6" w14:textId="77777777" w:rsidR="005611CD" w:rsidRPr="005611CD" w:rsidRDefault="005611CD" w:rsidP="005611CD">
            <w:pPr>
              <w:spacing w:line="360" w:lineRule="auto"/>
              <w:rPr>
                <w:sz w:val="18"/>
                <w:szCs w:val="18"/>
              </w:rPr>
            </w:pPr>
          </w:p>
        </w:tc>
        <w:tc>
          <w:tcPr>
            <w:tcW w:w="3205" w:type="dxa"/>
          </w:tcPr>
          <w:p w14:paraId="01E25B26" w14:textId="77777777" w:rsidR="005611CD" w:rsidRPr="005611CD" w:rsidRDefault="005611CD" w:rsidP="005611CD">
            <w:pPr>
              <w:spacing w:line="360" w:lineRule="auto"/>
              <w:rPr>
                <w:sz w:val="18"/>
                <w:szCs w:val="18"/>
              </w:rPr>
            </w:pPr>
          </w:p>
        </w:tc>
        <w:tc>
          <w:tcPr>
            <w:tcW w:w="2835" w:type="dxa"/>
          </w:tcPr>
          <w:p w14:paraId="63CF8271" w14:textId="77777777" w:rsidR="005611CD" w:rsidRPr="005611CD" w:rsidRDefault="005611CD" w:rsidP="005611CD">
            <w:pPr>
              <w:spacing w:line="360" w:lineRule="auto"/>
              <w:rPr>
                <w:sz w:val="18"/>
                <w:szCs w:val="18"/>
              </w:rPr>
            </w:pPr>
          </w:p>
        </w:tc>
        <w:tc>
          <w:tcPr>
            <w:tcW w:w="992" w:type="dxa"/>
          </w:tcPr>
          <w:p w14:paraId="2ACC0764" w14:textId="77777777" w:rsidR="005611CD" w:rsidRPr="005611CD" w:rsidRDefault="005611CD" w:rsidP="005611CD">
            <w:pPr>
              <w:spacing w:line="360" w:lineRule="auto"/>
              <w:rPr>
                <w:sz w:val="18"/>
                <w:szCs w:val="18"/>
              </w:rPr>
            </w:pPr>
          </w:p>
        </w:tc>
        <w:tc>
          <w:tcPr>
            <w:tcW w:w="1843" w:type="dxa"/>
          </w:tcPr>
          <w:p w14:paraId="704445BE" w14:textId="77777777" w:rsidR="005611CD" w:rsidRPr="005611CD" w:rsidRDefault="005611CD" w:rsidP="005611CD">
            <w:pPr>
              <w:spacing w:line="360" w:lineRule="auto"/>
              <w:rPr>
                <w:sz w:val="18"/>
                <w:szCs w:val="18"/>
              </w:rPr>
            </w:pPr>
          </w:p>
        </w:tc>
      </w:tr>
    </w:tbl>
    <w:p w14:paraId="24AB32A8" w14:textId="77777777" w:rsidR="005611CD" w:rsidRPr="005611CD" w:rsidRDefault="005611CD" w:rsidP="005611CD">
      <w:pPr>
        <w:spacing w:line="200" w:lineRule="atLeast"/>
        <w:rPr>
          <w:i/>
          <w:iCs/>
          <w:sz w:val="16"/>
          <w:szCs w:val="16"/>
        </w:rPr>
      </w:pPr>
      <w:r w:rsidRPr="005611CD">
        <w:rPr>
          <w:i/>
          <w:iCs/>
          <w:kern w:val="20"/>
          <w:vertAlign w:val="superscript"/>
        </w:rPr>
        <w:t>*</w:t>
      </w:r>
      <w:r w:rsidRPr="005611CD">
        <w:rPr>
          <w:i/>
          <w:iCs/>
        </w:rPr>
        <w:t>)</w:t>
      </w:r>
      <w:r w:rsidRPr="005611CD">
        <w:rPr>
          <w:i/>
          <w:iCs/>
          <w:sz w:val="16"/>
          <w:szCs w:val="16"/>
        </w:rPr>
        <w:t xml:space="preserve">wpisać dane jednoznacznie identyfikujące urządzenie/podzespół/obiekt odbierany po remoncie, </w:t>
      </w:r>
    </w:p>
    <w:p w14:paraId="56C30F3A" w14:textId="77777777" w:rsidR="005611CD" w:rsidRPr="005611CD" w:rsidRDefault="005611CD" w:rsidP="005611CD">
      <w:pPr>
        <w:spacing w:line="200" w:lineRule="atLeast"/>
        <w:rPr>
          <w:i/>
          <w:iCs/>
          <w:sz w:val="16"/>
          <w:szCs w:val="16"/>
        </w:rPr>
      </w:pPr>
      <w:r w:rsidRPr="005611CD">
        <w:rPr>
          <w:i/>
          <w:iCs/>
          <w:kern w:val="16"/>
          <w:sz w:val="16"/>
          <w:szCs w:val="16"/>
          <w:vertAlign w:val="superscript"/>
        </w:rPr>
        <w:t>**</w:t>
      </w:r>
      <w:r w:rsidRPr="005611CD">
        <w:rPr>
          <w:i/>
          <w:iCs/>
          <w:sz w:val="16"/>
          <w:szCs w:val="16"/>
        </w:rPr>
        <w:t>)wpisać liczbowo i słownie ilość wraz z jednostką miary</w:t>
      </w:r>
    </w:p>
    <w:p w14:paraId="142C06C1" w14:textId="77777777" w:rsidR="005611CD" w:rsidRPr="005611CD" w:rsidRDefault="005611CD" w:rsidP="00B9757E">
      <w:pPr>
        <w:widowControl w:val="0"/>
        <w:numPr>
          <w:ilvl w:val="0"/>
          <w:numId w:val="73"/>
        </w:numPr>
        <w:tabs>
          <w:tab w:val="num" w:pos="360"/>
          <w:tab w:val="num" w:pos="540"/>
        </w:tabs>
        <w:suppressAutoHyphens/>
        <w:ind w:left="426" w:hanging="426"/>
        <w:jc w:val="both"/>
        <w:rPr>
          <w:sz w:val="18"/>
          <w:szCs w:val="22"/>
        </w:rPr>
      </w:pPr>
      <w:r w:rsidRPr="005611CD">
        <w:rPr>
          <w:sz w:val="22"/>
          <w:szCs w:val="22"/>
        </w:rPr>
        <w:t xml:space="preserve">Remont został wykonany: w terminie*) / po terminie umownym , co zgodnie z zapisami Umowy uprawnia zamawiającego do dochodzenia kary umownej za każdy dzień zwłoki*)  </w:t>
      </w:r>
    </w:p>
    <w:p w14:paraId="780BD60E" w14:textId="77777777" w:rsidR="005611CD" w:rsidRPr="005611CD" w:rsidRDefault="005611CD" w:rsidP="005611CD">
      <w:pPr>
        <w:widowControl w:val="0"/>
        <w:tabs>
          <w:tab w:val="num" w:pos="540"/>
        </w:tabs>
        <w:ind w:left="426"/>
        <w:jc w:val="both"/>
        <w:rPr>
          <w:sz w:val="18"/>
          <w:szCs w:val="22"/>
        </w:rPr>
      </w:pPr>
      <w:r w:rsidRPr="005611CD">
        <w:rPr>
          <w:sz w:val="18"/>
          <w:szCs w:val="22"/>
        </w:rPr>
        <w:t>*) niepotrzebne skreślić</w:t>
      </w:r>
    </w:p>
    <w:p w14:paraId="791FBCE9" w14:textId="77777777" w:rsidR="005611CD" w:rsidRPr="005611CD" w:rsidRDefault="005611CD" w:rsidP="00B9757E">
      <w:pPr>
        <w:widowControl w:val="0"/>
        <w:numPr>
          <w:ilvl w:val="0"/>
          <w:numId w:val="73"/>
        </w:numPr>
        <w:tabs>
          <w:tab w:val="num" w:pos="360"/>
          <w:tab w:val="num" w:pos="540"/>
        </w:tabs>
        <w:suppressAutoHyphens/>
        <w:ind w:left="426" w:hanging="426"/>
        <w:jc w:val="both"/>
        <w:rPr>
          <w:sz w:val="22"/>
          <w:szCs w:val="22"/>
        </w:rPr>
      </w:pPr>
      <w:r w:rsidRPr="005611CD">
        <w:rPr>
          <w:sz w:val="22"/>
          <w:szCs w:val="22"/>
        </w:rPr>
        <w:t xml:space="preserve">Przedmiot odbioru został poddany kontroli technicznej z wynikiem pozytywnym </w:t>
      </w:r>
      <w:r w:rsidRPr="005611CD">
        <w:rPr>
          <w:sz w:val="22"/>
          <w:szCs w:val="22"/>
        </w:rPr>
        <w:br/>
        <w:t>w dniu     ………………       przez       …………………………………………………….*)</w:t>
      </w:r>
    </w:p>
    <w:p w14:paraId="519F3127" w14:textId="77777777" w:rsidR="005611CD" w:rsidRPr="005611CD" w:rsidRDefault="005611CD" w:rsidP="005611CD">
      <w:pPr>
        <w:tabs>
          <w:tab w:val="num" w:pos="360"/>
        </w:tabs>
        <w:spacing w:line="200" w:lineRule="atLeast"/>
        <w:ind w:left="357" w:firstLine="3"/>
        <w:jc w:val="both"/>
        <w:rPr>
          <w:sz w:val="16"/>
          <w:szCs w:val="16"/>
        </w:rPr>
      </w:pPr>
      <w:r w:rsidRPr="005611CD">
        <w:rPr>
          <w:sz w:val="16"/>
          <w:szCs w:val="16"/>
        </w:rPr>
        <w:t>*) wpisać Jednostka Ekspercka lub imię nazwisko ,dział stanowisko przedstawiciela Zamawiającego który przeprowadził odbiór</w:t>
      </w:r>
    </w:p>
    <w:p w14:paraId="632D7E68" w14:textId="77777777" w:rsidR="005611CD" w:rsidRPr="005611CD" w:rsidRDefault="005611CD" w:rsidP="00B9757E">
      <w:pPr>
        <w:widowControl w:val="0"/>
        <w:numPr>
          <w:ilvl w:val="0"/>
          <w:numId w:val="73"/>
        </w:numPr>
        <w:tabs>
          <w:tab w:val="num" w:pos="360"/>
          <w:tab w:val="num" w:pos="540"/>
        </w:tabs>
        <w:suppressAutoHyphens/>
        <w:ind w:left="426" w:hanging="426"/>
        <w:jc w:val="both"/>
        <w:rPr>
          <w:sz w:val="22"/>
          <w:szCs w:val="22"/>
        </w:rPr>
      </w:pPr>
      <w:r w:rsidRPr="005611CD">
        <w:rPr>
          <w:sz w:val="22"/>
          <w:szCs w:val="22"/>
        </w:rPr>
        <w:t>Wykonawca wraz z przedmiotem odbioru przekazał części i podzespoły po wymianie zgodnie</w:t>
      </w:r>
      <w:r w:rsidRPr="005611CD">
        <w:rPr>
          <w:sz w:val="22"/>
          <w:szCs w:val="22"/>
        </w:rPr>
        <w:br/>
        <w:t>z Wykazem części i podzespołów podlegających zwrotowi. ( TAK, NIE DOTYCZY *)</w:t>
      </w:r>
    </w:p>
    <w:p w14:paraId="6357426E" w14:textId="77777777" w:rsidR="005611CD" w:rsidRPr="005611CD" w:rsidRDefault="005611CD" w:rsidP="005611CD">
      <w:pPr>
        <w:spacing w:line="200" w:lineRule="atLeast"/>
        <w:ind w:left="360"/>
        <w:jc w:val="both"/>
        <w:rPr>
          <w:sz w:val="16"/>
          <w:szCs w:val="16"/>
        </w:rPr>
      </w:pPr>
      <w:r w:rsidRPr="005611CD">
        <w:rPr>
          <w:kern w:val="16"/>
          <w:sz w:val="16"/>
          <w:szCs w:val="16"/>
          <w:vertAlign w:val="superscript"/>
        </w:rPr>
        <w:t>*</w:t>
      </w:r>
      <w:r w:rsidRPr="005611CD">
        <w:rPr>
          <w:sz w:val="16"/>
          <w:szCs w:val="16"/>
        </w:rPr>
        <w:t>) niepotrzebne skreślić</w:t>
      </w:r>
    </w:p>
    <w:p w14:paraId="259C7052" w14:textId="77777777" w:rsidR="005611CD" w:rsidRPr="005611CD" w:rsidRDefault="005611CD" w:rsidP="00B9757E">
      <w:pPr>
        <w:widowControl w:val="0"/>
        <w:numPr>
          <w:ilvl w:val="0"/>
          <w:numId w:val="73"/>
        </w:numPr>
        <w:tabs>
          <w:tab w:val="num" w:pos="360"/>
          <w:tab w:val="num" w:pos="540"/>
        </w:tabs>
        <w:suppressAutoHyphens/>
        <w:ind w:left="426" w:hanging="426"/>
        <w:jc w:val="both"/>
        <w:rPr>
          <w:sz w:val="22"/>
          <w:szCs w:val="22"/>
        </w:rPr>
      </w:pPr>
      <w:r w:rsidRPr="005611CD">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611CD" w:rsidRPr="005611CD" w14:paraId="56E87680" w14:textId="77777777" w:rsidTr="0030261C">
        <w:tc>
          <w:tcPr>
            <w:tcW w:w="589" w:type="dxa"/>
            <w:vAlign w:val="center"/>
          </w:tcPr>
          <w:p w14:paraId="7D8DC503" w14:textId="77777777" w:rsidR="005611CD" w:rsidRPr="005611CD" w:rsidRDefault="005611CD" w:rsidP="005611CD">
            <w:pPr>
              <w:jc w:val="center"/>
            </w:pPr>
            <w:r w:rsidRPr="005611CD">
              <w:t>Lp.</w:t>
            </w:r>
          </w:p>
        </w:tc>
        <w:tc>
          <w:tcPr>
            <w:tcW w:w="4197" w:type="dxa"/>
            <w:vAlign w:val="center"/>
          </w:tcPr>
          <w:p w14:paraId="42CC1261" w14:textId="77777777" w:rsidR="005611CD" w:rsidRPr="005611CD" w:rsidRDefault="005611CD" w:rsidP="005611CD">
            <w:pPr>
              <w:jc w:val="center"/>
            </w:pPr>
            <w:r w:rsidRPr="005611CD">
              <w:t xml:space="preserve">Nazwa dokumentu </w:t>
            </w:r>
          </w:p>
        </w:tc>
        <w:tc>
          <w:tcPr>
            <w:tcW w:w="1559" w:type="dxa"/>
            <w:vAlign w:val="center"/>
          </w:tcPr>
          <w:p w14:paraId="29E9EAAE" w14:textId="77777777" w:rsidR="005611CD" w:rsidRPr="005611CD" w:rsidRDefault="005611CD" w:rsidP="005611CD">
            <w:pPr>
              <w:jc w:val="center"/>
            </w:pPr>
            <w:r w:rsidRPr="005611CD">
              <w:t>Data wystawienia</w:t>
            </w:r>
          </w:p>
        </w:tc>
        <w:tc>
          <w:tcPr>
            <w:tcW w:w="1560" w:type="dxa"/>
            <w:vAlign w:val="center"/>
          </w:tcPr>
          <w:p w14:paraId="0DDCEE14" w14:textId="77777777" w:rsidR="005611CD" w:rsidRPr="005611CD" w:rsidRDefault="005611CD" w:rsidP="005611CD">
            <w:pPr>
              <w:jc w:val="center"/>
            </w:pPr>
            <w:r w:rsidRPr="005611CD">
              <w:t xml:space="preserve">Nie dotyczy </w:t>
            </w:r>
            <w:r w:rsidRPr="005611CD">
              <w:rPr>
                <w:kern w:val="20"/>
                <w:vertAlign w:val="superscript"/>
              </w:rPr>
              <w:t>*</w:t>
            </w:r>
            <w:r w:rsidRPr="005611CD">
              <w:t>)</w:t>
            </w:r>
          </w:p>
        </w:tc>
        <w:tc>
          <w:tcPr>
            <w:tcW w:w="1559" w:type="dxa"/>
            <w:vAlign w:val="center"/>
          </w:tcPr>
          <w:p w14:paraId="6FA63913" w14:textId="77777777" w:rsidR="005611CD" w:rsidRPr="005611CD" w:rsidRDefault="005611CD" w:rsidP="005611CD">
            <w:pPr>
              <w:jc w:val="center"/>
            </w:pPr>
            <w:r w:rsidRPr="005611CD">
              <w:t>Uwagi</w:t>
            </w:r>
          </w:p>
        </w:tc>
      </w:tr>
      <w:tr w:rsidR="005611CD" w:rsidRPr="005611CD" w14:paraId="017D683C" w14:textId="77777777" w:rsidTr="0030261C">
        <w:trPr>
          <w:cantSplit/>
          <w:trHeight w:val="244"/>
        </w:trPr>
        <w:tc>
          <w:tcPr>
            <w:tcW w:w="589" w:type="dxa"/>
            <w:vAlign w:val="center"/>
          </w:tcPr>
          <w:p w14:paraId="2F16FC38" w14:textId="77777777" w:rsidR="005611CD" w:rsidRPr="005611CD" w:rsidRDefault="005611CD" w:rsidP="005611CD">
            <w:pPr>
              <w:spacing w:line="360" w:lineRule="auto"/>
              <w:rPr>
                <w:sz w:val="18"/>
                <w:szCs w:val="18"/>
              </w:rPr>
            </w:pPr>
            <w:r w:rsidRPr="005611CD">
              <w:rPr>
                <w:sz w:val="18"/>
                <w:szCs w:val="18"/>
              </w:rPr>
              <w:t>1.</w:t>
            </w:r>
          </w:p>
        </w:tc>
        <w:tc>
          <w:tcPr>
            <w:tcW w:w="4197" w:type="dxa"/>
            <w:vAlign w:val="center"/>
          </w:tcPr>
          <w:p w14:paraId="1FD6C384" w14:textId="7871BB0F" w:rsidR="005611CD" w:rsidRPr="005611CD" w:rsidRDefault="005611CD" w:rsidP="005611CD">
            <w:pPr>
              <w:rPr>
                <w:color w:val="FF0000"/>
                <w:sz w:val="18"/>
                <w:szCs w:val="18"/>
              </w:rPr>
            </w:pPr>
          </w:p>
        </w:tc>
        <w:tc>
          <w:tcPr>
            <w:tcW w:w="1559" w:type="dxa"/>
          </w:tcPr>
          <w:p w14:paraId="0D176A42" w14:textId="77777777" w:rsidR="005611CD" w:rsidRPr="005611CD" w:rsidRDefault="005611CD" w:rsidP="005611CD">
            <w:pPr>
              <w:spacing w:line="360" w:lineRule="auto"/>
              <w:rPr>
                <w:sz w:val="18"/>
                <w:szCs w:val="18"/>
              </w:rPr>
            </w:pPr>
          </w:p>
        </w:tc>
        <w:tc>
          <w:tcPr>
            <w:tcW w:w="1560" w:type="dxa"/>
          </w:tcPr>
          <w:p w14:paraId="56542E82" w14:textId="77777777" w:rsidR="005611CD" w:rsidRPr="005611CD" w:rsidRDefault="005611CD" w:rsidP="005611CD">
            <w:pPr>
              <w:spacing w:line="360" w:lineRule="auto"/>
              <w:rPr>
                <w:sz w:val="18"/>
                <w:szCs w:val="18"/>
              </w:rPr>
            </w:pPr>
          </w:p>
        </w:tc>
        <w:tc>
          <w:tcPr>
            <w:tcW w:w="1559" w:type="dxa"/>
          </w:tcPr>
          <w:p w14:paraId="76890478" w14:textId="77777777" w:rsidR="005611CD" w:rsidRPr="005611CD" w:rsidRDefault="005611CD" w:rsidP="005611CD">
            <w:pPr>
              <w:spacing w:line="360" w:lineRule="auto"/>
              <w:rPr>
                <w:sz w:val="18"/>
                <w:szCs w:val="18"/>
              </w:rPr>
            </w:pPr>
          </w:p>
        </w:tc>
      </w:tr>
      <w:tr w:rsidR="005611CD" w:rsidRPr="005611CD" w14:paraId="5D453F92" w14:textId="77777777" w:rsidTr="0030261C">
        <w:trPr>
          <w:cantSplit/>
          <w:trHeight w:val="57"/>
        </w:trPr>
        <w:tc>
          <w:tcPr>
            <w:tcW w:w="589" w:type="dxa"/>
            <w:vAlign w:val="center"/>
          </w:tcPr>
          <w:p w14:paraId="431463FE" w14:textId="77777777" w:rsidR="005611CD" w:rsidRPr="005611CD" w:rsidRDefault="005611CD" w:rsidP="005611CD">
            <w:pPr>
              <w:spacing w:line="360" w:lineRule="auto"/>
              <w:rPr>
                <w:sz w:val="18"/>
                <w:szCs w:val="18"/>
              </w:rPr>
            </w:pPr>
            <w:r w:rsidRPr="005611CD">
              <w:rPr>
                <w:sz w:val="18"/>
                <w:szCs w:val="18"/>
              </w:rPr>
              <w:t>2.</w:t>
            </w:r>
          </w:p>
        </w:tc>
        <w:tc>
          <w:tcPr>
            <w:tcW w:w="4197" w:type="dxa"/>
            <w:vAlign w:val="center"/>
          </w:tcPr>
          <w:p w14:paraId="004CE8D6" w14:textId="3E2232A0" w:rsidR="005611CD" w:rsidRPr="005611CD" w:rsidRDefault="005611CD" w:rsidP="005611CD">
            <w:pPr>
              <w:rPr>
                <w:color w:val="FF0000"/>
                <w:sz w:val="18"/>
                <w:szCs w:val="18"/>
              </w:rPr>
            </w:pPr>
          </w:p>
        </w:tc>
        <w:tc>
          <w:tcPr>
            <w:tcW w:w="1559" w:type="dxa"/>
          </w:tcPr>
          <w:p w14:paraId="218D055A" w14:textId="77777777" w:rsidR="005611CD" w:rsidRPr="005611CD" w:rsidRDefault="005611CD" w:rsidP="005611CD">
            <w:pPr>
              <w:spacing w:line="360" w:lineRule="auto"/>
              <w:rPr>
                <w:sz w:val="18"/>
                <w:szCs w:val="18"/>
              </w:rPr>
            </w:pPr>
          </w:p>
        </w:tc>
        <w:tc>
          <w:tcPr>
            <w:tcW w:w="1560" w:type="dxa"/>
          </w:tcPr>
          <w:p w14:paraId="3A131C99" w14:textId="77777777" w:rsidR="005611CD" w:rsidRPr="005611CD" w:rsidRDefault="005611CD" w:rsidP="005611CD">
            <w:pPr>
              <w:spacing w:line="360" w:lineRule="auto"/>
              <w:rPr>
                <w:sz w:val="18"/>
                <w:szCs w:val="18"/>
              </w:rPr>
            </w:pPr>
          </w:p>
        </w:tc>
        <w:tc>
          <w:tcPr>
            <w:tcW w:w="1559" w:type="dxa"/>
          </w:tcPr>
          <w:p w14:paraId="0A3CE5B6" w14:textId="77777777" w:rsidR="005611CD" w:rsidRPr="005611CD" w:rsidRDefault="005611CD" w:rsidP="005611CD">
            <w:pPr>
              <w:spacing w:line="360" w:lineRule="auto"/>
              <w:rPr>
                <w:sz w:val="18"/>
                <w:szCs w:val="18"/>
              </w:rPr>
            </w:pPr>
          </w:p>
        </w:tc>
      </w:tr>
      <w:tr w:rsidR="005611CD" w:rsidRPr="005611CD" w14:paraId="59D9DC56" w14:textId="77777777" w:rsidTr="0030261C">
        <w:trPr>
          <w:cantSplit/>
          <w:trHeight w:val="57"/>
        </w:trPr>
        <w:tc>
          <w:tcPr>
            <w:tcW w:w="589" w:type="dxa"/>
            <w:vAlign w:val="center"/>
          </w:tcPr>
          <w:p w14:paraId="44A4B6AE" w14:textId="77777777" w:rsidR="005611CD" w:rsidRPr="005611CD" w:rsidRDefault="005611CD" w:rsidP="005611CD">
            <w:pPr>
              <w:spacing w:line="360" w:lineRule="auto"/>
              <w:rPr>
                <w:sz w:val="18"/>
                <w:szCs w:val="18"/>
              </w:rPr>
            </w:pPr>
            <w:r w:rsidRPr="005611CD">
              <w:rPr>
                <w:sz w:val="18"/>
                <w:szCs w:val="18"/>
              </w:rPr>
              <w:t>3.</w:t>
            </w:r>
          </w:p>
        </w:tc>
        <w:tc>
          <w:tcPr>
            <w:tcW w:w="4197" w:type="dxa"/>
            <w:vAlign w:val="center"/>
          </w:tcPr>
          <w:p w14:paraId="7E01079A" w14:textId="40FCE77C" w:rsidR="005611CD" w:rsidRPr="005611CD" w:rsidRDefault="005611CD" w:rsidP="005611CD">
            <w:pPr>
              <w:spacing w:line="360" w:lineRule="auto"/>
              <w:rPr>
                <w:color w:val="FF0000"/>
                <w:sz w:val="18"/>
                <w:szCs w:val="18"/>
              </w:rPr>
            </w:pPr>
          </w:p>
        </w:tc>
        <w:tc>
          <w:tcPr>
            <w:tcW w:w="1559" w:type="dxa"/>
          </w:tcPr>
          <w:p w14:paraId="088D8959" w14:textId="77777777" w:rsidR="005611CD" w:rsidRPr="005611CD" w:rsidRDefault="005611CD" w:rsidP="005611CD">
            <w:pPr>
              <w:spacing w:line="360" w:lineRule="auto"/>
              <w:rPr>
                <w:sz w:val="18"/>
                <w:szCs w:val="18"/>
              </w:rPr>
            </w:pPr>
          </w:p>
        </w:tc>
        <w:tc>
          <w:tcPr>
            <w:tcW w:w="1560" w:type="dxa"/>
          </w:tcPr>
          <w:p w14:paraId="38DACC1C" w14:textId="77777777" w:rsidR="005611CD" w:rsidRPr="005611CD" w:rsidRDefault="005611CD" w:rsidP="005611CD">
            <w:pPr>
              <w:spacing w:line="360" w:lineRule="auto"/>
              <w:rPr>
                <w:sz w:val="18"/>
                <w:szCs w:val="18"/>
              </w:rPr>
            </w:pPr>
          </w:p>
        </w:tc>
        <w:tc>
          <w:tcPr>
            <w:tcW w:w="1559" w:type="dxa"/>
          </w:tcPr>
          <w:p w14:paraId="3CD53187" w14:textId="77777777" w:rsidR="005611CD" w:rsidRPr="005611CD" w:rsidRDefault="005611CD" w:rsidP="005611CD">
            <w:pPr>
              <w:spacing w:line="360" w:lineRule="auto"/>
              <w:rPr>
                <w:sz w:val="18"/>
                <w:szCs w:val="18"/>
              </w:rPr>
            </w:pPr>
          </w:p>
        </w:tc>
      </w:tr>
      <w:tr w:rsidR="005611CD" w:rsidRPr="005611CD" w14:paraId="580C2BE3" w14:textId="77777777" w:rsidTr="0030261C">
        <w:trPr>
          <w:cantSplit/>
          <w:trHeight w:val="57"/>
        </w:trPr>
        <w:tc>
          <w:tcPr>
            <w:tcW w:w="589" w:type="dxa"/>
            <w:vAlign w:val="center"/>
          </w:tcPr>
          <w:p w14:paraId="15E6B659" w14:textId="77777777" w:rsidR="005611CD" w:rsidRPr="005611CD" w:rsidRDefault="005611CD" w:rsidP="005611CD">
            <w:pPr>
              <w:spacing w:line="360" w:lineRule="auto"/>
              <w:rPr>
                <w:sz w:val="18"/>
                <w:szCs w:val="18"/>
              </w:rPr>
            </w:pPr>
            <w:r w:rsidRPr="005611CD">
              <w:rPr>
                <w:sz w:val="18"/>
                <w:szCs w:val="18"/>
              </w:rPr>
              <w:t>4.</w:t>
            </w:r>
          </w:p>
        </w:tc>
        <w:tc>
          <w:tcPr>
            <w:tcW w:w="4197" w:type="dxa"/>
            <w:vAlign w:val="center"/>
          </w:tcPr>
          <w:p w14:paraId="4EEE2569" w14:textId="41496533" w:rsidR="005611CD" w:rsidRPr="005611CD" w:rsidRDefault="005611CD" w:rsidP="005611CD">
            <w:pPr>
              <w:spacing w:line="360" w:lineRule="auto"/>
              <w:rPr>
                <w:color w:val="FF0000"/>
                <w:sz w:val="18"/>
                <w:szCs w:val="18"/>
              </w:rPr>
            </w:pPr>
          </w:p>
        </w:tc>
        <w:tc>
          <w:tcPr>
            <w:tcW w:w="1559" w:type="dxa"/>
          </w:tcPr>
          <w:p w14:paraId="211E0603" w14:textId="77777777" w:rsidR="005611CD" w:rsidRPr="005611CD" w:rsidRDefault="005611CD" w:rsidP="005611CD">
            <w:pPr>
              <w:spacing w:line="360" w:lineRule="auto"/>
              <w:rPr>
                <w:sz w:val="18"/>
                <w:szCs w:val="18"/>
              </w:rPr>
            </w:pPr>
          </w:p>
        </w:tc>
        <w:tc>
          <w:tcPr>
            <w:tcW w:w="1560" w:type="dxa"/>
          </w:tcPr>
          <w:p w14:paraId="17D964E7" w14:textId="77777777" w:rsidR="005611CD" w:rsidRPr="005611CD" w:rsidRDefault="005611CD" w:rsidP="005611CD">
            <w:pPr>
              <w:spacing w:line="360" w:lineRule="auto"/>
              <w:rPr>
                <w:sz w:val="18"/>
                <w:szCs w:val="18"/>
              </w:rPr>
            </w:pPr>
          </w:p>
        </w:tc>
        <w:tc>
          <w:tcPr>
            <w:tcW w:w="1559" w:type="dxa"/>
          </w:tcPr>
          <w:p w14:paraId="0A00B428" w14:textId="77777777" w:rsidR="005611CD" w:rsidRPr="005611CD" w:rsidRDefault="005611CD" w:rsidP="005611CD">
            <w:pPr>
              <w:spacing w:line="360" w:lineRule="auto"/>
              <w:rPr>
                <w:sz w:val="18"/>
                <w:szCs w:val="18"/>
              </w:rPr>
            </w:pPr>
          </w:p>
        </w:tc>
      </w:tr>
      <w:tr w:rsidR="005611CD" w:rsidRPr="005611CD" w14:paraId="019ADB6B" w14:textId="77777777" w:rsidTr="0030261C">
        <w:trPr>
          <w:cantSplit/>
          <w:trHeight w:val="57"/>
        </w:trPr>
        <w:tc>
          <w:tcPr>
            <w:tcW w:w="589" w:type="dxa"/>
            <w:vAlign w:val="center"/>
          </w:tcPr>
          <w:p w14:paraId="65FC76A2" w14:textId="77777777" w:rsidR="005611CD" w:rsidRPr="005611CD" w:rsidRDefault="005611CD" w:rsidP="005611CD">
            <w:pPr>
              <w:spacing w:line="360" w:lineRule="auto"/>
              <w:rPr>
                <w:sz w:val="18"/>
                <w:szCs w:val="18"/>
              </w:rPr>
            </w:pPr>
            <w:r w:rsidRPr="005611CD">
              <w:rPr>
                <w:sz w:val="18"/>
                <w:szCs w:val="18"/>
              </w:rPr>
              <w:t>5.</w:t>
            </w:r>
          </w:p>
        </w:tc>
        <w:tc>
          <w:tcPr>
            <w:tcW w:w="4197" w:type="dxa"/>
            <w:vAlign w:val="center"/>
          </w:tcPr>
          <w:p w14:paraId="21601685" w14:textId="37BC379C" w:rsidR="005611CD" w:rsidRPr="005611CD" w:rsidRDefault="005611CD" w:rsidP="005611CD">
            <w:pPr>
              <w:rPr>
                <w:color w:val="FF0000"/>
                <w:sz w:val="18"/>
                <w:szCs w:val="18"/>
              </w:rPr>
            </w:pPr>
          </w:p>
        </w:tc>
        <w:tc>
          <w:tcPr>
            <w:tcW w:w="1559" w:type="dxa"/>
          </w:tcPr>
          <w:p w14:paraId="7E4CB4D8" w14:textId="77777777" w:rsidR="005611CD" w:rsidRPr="005611CD" w:rsidRDefault="005611CD" w:rsidP="005611CD">
            <w:pPr>
              <w:spacing w:line="360" w:lineRule="auto"/>
              <w:rPr>
                <w:sz w:val="18"/>
                <w:szCs w:val="18"/>
              </w:rPr>
            </w:pPr>
          </w:p>
        </w:tc>
        <w:tc>
          <w:tcPr>
            <w:tcW w:w="1560" w:type="dxa"/>
          </w:tcPr>
          <w:p w14:paraId="5FC2BC13" w14:textId="77777777" w:rsidR="005611CD" w:rsidRPr="005611CD" w:rsidRDefault="005611CD" w:rsidP="005611CD">
            <w:pPr>
              <w:spacing w:line="360" w:lineRule="auto"/>
              <w:rPr>
                <w:sz w:val="18"/>
                <w:szCs w:val="18"/>
              </w:rPr>
            </w:pPr>
          </w:p>
        </w:tc>
        <w:tc>
          <w:tcPr>
            <w:tcW w:w="1559" w:type="dxa"/>
          </w:tcPr>
          <w:p w14:paraId="4CB61D9D" w14:textId="77777777" w:rsidR="005611CD" w:rsidRPr="005611CD" w:rsidRDefault="005611CD" w:rsidP="005611CD">
            <w:pPr>
              <w:spacing w:line="360" w:lineRule="auto"/>
              <w:rPr>
                <w:sz w:val="18"/>
                <w:szCs w:val="18"/>
              </w:rPr>
            </w:pPr>
          </w:p>
        </w:tc>
      </w:tr>
      <w:tr w:rsidR="005611CD" w:rsidRPr="005611CD" w14:paraId="22F7188D" w14:textId="77777777" w:rsidTr="0030261C">
        <w:trPr>
          <w:cantSplit/>
          <w:trHeight w:val="57"/>
        </w:trPr>
        <w:tc>
          <w:tcPr>
            <w:tcW w:w="589" w:type="dxa"/>
            <w:vAlign w:val="center"/>
          </w:tcPr>
          <w:p w14:paraId="2CE04102" w14:textId="77777777" w:rsidR="005611CD" w:rsidRPr="005611CD" w:rsidRDefault="005611CD" w:rsidP="005611CD">
            <w:pPr>
              <w:spacing w:line="360" w:lineRule="auto"/>
              <w:rPr>
                <w:sz w:val="18"/>
                <w:szCs w:val="18"/>
              </w:rPr>
            </w:pPr>
            <w:r w:rsidRPr="005611CD">
              <w:rPr>
                <w:sz w:val="18"/>
                <w:szCs w:val="18"/>
              </w:rPr>
              <w:t>6.</w:t>
            </w:r>
          </w:p>
        </w:tc>
        <w:tc>
          <w:tcPr>
            <w:tcW w:w="4197" w:type="dxa"/>
            <w:vAlign w:val="center"/>
          </w:tcPr>
          <w:p w14:paraId="322AB8DA" w14:textId="4AAE2C98" w:rsidR="005611CD" w:rsidRPr="005611CD" w:rsidRDefault="005611CD" w:rsidP="005611CD">
            <w:pPr>
              <w:spacing w:line="360" w:lineRule="auto"/>
              <w:rPr>
                <w:color w:val="FF0000"/>
                <w:sz w:val="18"/>
                <w:szCs w:val="18"/>
              </w:rPr>
            </w:pPr>
          </w:p>
        </w:tc>
        <w:tc>
          <w:tcPr>
            <w:tcW w:w="1559" w:type="dxa"/>
          </w:tcPr>
          <w:p w14:paraId="2C026158" w14:textId="77777777" w:rsidR="005611CD" w:rsidRPr="005611CD" w:rsidRDefault="005611CD" w:rsidP="005611CD">
            <w:pPr>
              <w:spacing w:line="360" w:lineRule="auto"/>
              <w:rPr>
                <w:sz w:val="18"/>
                <w:szCs w:val="18"/>
              </w:rPr>
            </w:pPr>
          </w:p>
        </w:tc>
        <w:tc>
          <w:tcPr>
            <w:tcW w:w="1560" w:type="dxa"/>
          </w:tcPr>
          <w:p w14:paraId="725D3C81" w14:textId="77777777" w:rsidR="005611CD" w:rsidRPr="005611CD" w:rsidRDefault="005611CD" w:rsidP="005611CD">
            <w:pPr>
              <w:spacing w:line="360" w:lineRule="auto"/>
              <w:rPr>
                <w:sz w:val="18"/>
                <w:szCs w:val="18"/>
              </w:rPr>
            </w:pPr>
          </w:p>
        </w:tc>
        <w:tc>
          <w:tcPr>
            <w:tcW w:w="1559" w:type="dxa"/>
          </w:tcPr>
          <w:p w14:paraId="7DE706A6" w14:textId="77777777" w:rsidR="005611CD" w:rsidRPr="005611CD" w:rsidRDefault="005611CD" w:rsidP="005611CD">
            <w:pPr>
              <w:spacing w:line="360" w:lineRule="auto"/>
              <w:rPr>
                <w:sz w:val="18"/>
                <w:szCs w:val="18"/>
              </w:rPr>
            </w:pPr>
          </w:p>
        </w:tc>
      </w:tr>
      <w:tr w:rsidR="005611CD" w:rsidRPr="005611CD" w14:paraId="2889EA8C" w14:textId="77777777" w:rsidTr="0030261C">
        <w:trPr>
          <w:cantSplit/>
          <w:trHeight w:val="57"/>
        </w:trPr>
        <w:tc>
          <w:tcPr>
            <w:tcW w:w="589" w:type="dxa"/>
            <w:vAlign w:val="center"/>
          </w:tcPr>
          <w:p w14:paraId="7C7591A4" w14:textId="77777777" w:rsidR="005611CD" w:rsidRPr="005611CD" w:rsidRDefault="005611CD" w:rsidP="005611CD">
            <w:pPr>
              <w:spacing w:line="360" w:lineRule="auto"/>
              <w:rPr>
                <w:sz w:val="18"/>
                <w:szCs w:val="18"/>
              </w:rPr>
            </w:pPr>
            <w:r w:rsidRPr="005611CD">
              <w:rPr>
                <w:sz w:val="18"/>
                <w:szCs w:val="18"/>
              </w:rPr>
              <w:t>7.</w:t>
            </w:r>
          </w:p>
        </w:tc>
        <w:tc>
          <w:tcPr>
            <w:tcW w:w="4197" w:type="dxa"/>
            <w:vAlign w:val="center"/>
          </w:tcPr>
          <w:p w14:paraId="4561382A" w14:textId="77777777" w:rsidR="005611CD" w:rsidRPr="005611CD" w:rsidRDefault="005611CD" w:rsidP="005611CD">
            <w:pPr>
              <w:spacing w:line="360" w:lineRule="auto"/>
              <w:rPr>
                <w:sz w:val="18"/>
                <w:szCs w:val="18"/>
              </w:rPr>
            </w:pPr>
          </w:p>
        </w:tc>
        <w:tc>
          <w:tcPr>
            <w:tcW w:w="1559" w:type="dxa"/>
          </w:tcPr>
          <w:p w14:paraId="3DB47933" w14:textId="77777777" w:rsidR="005611CD" w:rsidRPr="005611CD" w:rsidRDefault="005611CD" w:rsidP="005611CD">
            <w:pPr>
              <w:spacing w:line="360" w:lineRule="auto"/>
              <w:rPr>
                <w:sz w:val="18"/>
                <w:szCs w:val="18"/>
              </w:rPr>
            </w:pPr>
          </w:p>
        </w:tc>
        <w:tc>
          <w:tcPr>
            <w:tcW w:w="1560" w:type="dxa"/>
          </w:tcPr>
          <w:p w14:paraId="4F9A807A" w14:textId="77777777" w:rsidR="005611CD" w:rsidRPr="005611CD" w:rsidRDefault="005611CD" w:rsidP="005611CD">
            <w:pPr>
              <w:spacing w:line="360" w:lineRule="auto"/>
              <w:rPr>
                <w:sz w:val="18"/>
                <w:szCs w:val="18"/>
              </w:rPr>
            </w:pPr>
          </w:p>
        </w:tc>
        <w:tc>
          <w:tcPr>
            <w:tcW w:w="1559" w:type="dxa"/>
          </w:tcPr>
          <w:p w14:paraId="753FB82F" w14:textId="77777777" w:rsidR="005611CD" w:rsidRPr="005611CD" w:rsidRDefault="005611CD" w:rsidP="005611CD">
            <w:pPr>
              <w:spacing w:line="360" w:lineRule="auto"/>
              <w:rPr>
                <w:sz w:val="18"/>
                <w:szCs w:val="18"/>
              </w:rPr>
            </w:pPr>
          </w:p>
        </w:tc>
      </w:tr>
      <w:tr w:rsidR="005611CD" w:rsidRPr="005611CD" w14:paraId="74B3B929" w14:textId="77777777" w:rsidTr="0030261C">
        <w:trPr>
          <w:cantSplit/>
          <w:trHeight w:val="57"/>
        </w:trPr>
        <w:tc>
          <w:tcPr>
            <w:tcW w:w="589" w:type="dxa"/>
          </w:tcPr>
          <w:p w14:paraId="4DF7BFEB" w14:textId="77777777" w:rsidR="005611CD" w:rsidRPr="005611CD" w:rsidRDefault="005611CD" w:rsidP="005611CD">
            <w:pPr>
              <w:spacing w:line="360" w:lineRule="auto"/>
              <w:rPr>
                <w:sz w:val="18"/>
                <w:szCs w:val="18"/>
              </w:rPr>
            </w:pPr>
          </w:p>
        </w:tc>
        <w:tc>
          <w:tcPr>
            <w:tcW w:w="4197" w:type="dxa"/>
          </w:tcPr>
          <w:p w14:paraId="348A8A04" w14:textId="77777777" w:rsidR="005611CD" w:rsidRPr="005611CD" w:rsidRDefault="005611CD" w:rsidP="005611CD">
            <w:pPr>
              <w:spacing w:line="360" w:lineRule="auto"/>
              <w:rPr>
                <w:sz w:val="18"/>
                <w:szCs w:val="18"/>
              </w:rPr>
            </w:pPr>
          </w:p>
        </w:tc>
        <w:tc>
          <w:tcPr>
            <w:tcW w:w="1559" w:type="dxa"/>
          </w:tcPr>
          <w:p w14:paraId="41DD87A8" w14:textId="77777777" w:rsidR="005611CD" w:rsidRPr="005611CD" w:rsidRDefault="005611CD" w:rsidP="005611CD">
            <w:pPr>
              <w:spacing w:line="360" w:lineRule="auto"/>
              <w:rPr>
                <w:sz w:val="18"/>
                <w:szCs w:val="18"/>
              </w:rPr>
            </w:pPr>
          </w:p>
        </w:tc>
        <w:tc>
          <w:tcPr>
            <w:tcW w:w="1560" w:type="dxa"/>
          </w:tcPr>
          <w:p w14:paraId="6AAA0774" w14:textId="77777777" w:rsidR="005611CD" w:rsidRPr="005611CD" w:rsidRDefault="005611CD" w:rsidP="005611CD">
            <w:pPr>
              <w:spacing w:line="360" w:lineRule="auto"/>
              <w:rPr>
                <w:sz w:val="18"/>
                <w:szCs w:val="18"/>
              </w:rPr>
            </w:pPr>
          </w:p>
        </w:tc>
        <w:tc>
          <w:tcPr>
            <w:tcW w:w="1559" w:type="dxa"/>
          </w:tcPr>
          <w:p w14:paraId="17ECDBAA" w14:textId="77777777" w:rsidR="005611CD" w:rsidRPr="005611CD" w:rsidRDefault="005611CD" w:rsidP="005611CD">
            <w:pPr>
              <w:spacing w:line="360" w:lineRule="auto"/>
              <w:rPr>
                <w:sz w:val="18"/>
                <w:szCs w:val="18"/>
              </w:rPr>
            </w:pPr>
          </w:p>
        </w:tc>
      </w:tr>
    </w:tbl>
    <w:p w14:paraId="2DD340C6" w14:textId="6C30807C" w:rsidR="005611CD" w:rsidRPr="005611CD" w:rsidRDefault="005611CD" w:rsidP="005611CD">
      <w:pPr>
        <w:rPr>
          <w:sz w:val="16"/>
          <w:szCs w:val="16"/>
        </w:rPr>
      </w:pPr>
      <w:r w:rsidRPr="005611CD">
        <w:rPr>
          <w:kern w:val="16"/>
          <w:sz w:val="16"/>
          <w:szCs w:val="16"/>
          <w:vertAlign w:val="superscript"/>
        </w:rPr>
        <w:t>*</w:t>
      </w:r>
      <w:r w:rsidRPr="005611CD">
        <w:rPr>
          <w:sz w:val="16"/>
          <w:szCs w:val="16"/>
        </w:rPr>
        <w:t xml:space="preserve">) jeżeli nie dotyczy wstawić „X” ; </w:t>
      </w:r>
      <w:r w:rsidRPr="005611CD">
        <w:rPr>
          <w:i/>
          <w:iCs/>
          <w:sz w:val="16"/>
          <w:szCs w:val="16"/>
        </w:rPr>
        <w:t xml:space="preserve"> Dostarczone dokumenty </w:t>
      </w:r>
      <w:r w:rsidRPr="005611CD">
        <w:rPr>
          <w:i/>
          <w:iCs/>
          <w:noProof/>
          <w:sz w:val="16"/>
          <w:szCs w:val="16"/>
        </w:rPr>
        <mc:AlternateContent>
          <mc:Choice Requires="wps">
            <w:drawing>
              <wp:anchor distT="0" distB="0" distL="114300" distR="114300" simplePos="0" relativeHeight="251659264" behindDoc="1" locked="0" layoutInCell="0" allowOverlap="1" wp14:anchorId="0EB1ED24" wp14:editId="0C67262F">
                <wp:simplePos x="0" y="0"/>
                <wp:positionH relativeFrom="margin">
                  <wp:align>center</wp:align>
                </wp:positionH>
                <wp:positionV relativeFrom="margin">
                  <wp:align>center</wp:align>
                </wp:positionV>
                <wp:extent cx="4788535" cy="3591560"/>
                <wp:effectExtent l="276225" t="648970" r="0" b="207645"/>
                <wp:wrapNone/>
                <wp:docPr id="10615055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88535" cy="3591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91158B" w14:textId="77777777" w:rsidR="005611CD" w:rsidRDefault="005611CD" w:rsidP="005611C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WZÓR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B1ED24" id="_x0000_t202" coordsize="21600,21600" o:spt="202" path="m,l,21600r21600,l21600,xe">
                <v:stroke joinstyle="miter"/>
                <v:path gradientshapeok="t" o:connecttype="rect"/>
              </v:shapetype>
              <v:shape id="Pole tekstowe 2" o:spid="_x0000_s1026" type="#_x0000_t202" style="position:absolute;margin-left:0;margin-top:0;width:377.05pt;height:282.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rd9QEAAMUDAAAOAAAAZHJzL2Uyb0RvYy54bWysU8Fy0zAQvTPDP2h0J7ZbXFJPnE5oKZcC&#10;nWmYnhVJjg2WVqyU2Pn7rhQ3YeDG4IPGXklv33v7vLgZTc/2Gn0HtubFLOdMWwmqs9uaf1/fv5tz&#10;5oOwSvRgdc0P2vOb5ds3i8FV+gJa6JVGRiDWV4OreRuCq7LMy1Yb4WfgtKXNBtCIQJ+4zRSKgdBN&#10;n13k+VU2ACqHILX3VL07bvJlwm8aLcO3pvE6sL7mxC2kFdO6iWu2XIhqi8K1nZxoiH9gYURnqekJ&#10;6k4EwXbY/QVlOongoQkzCSaDpumkThpITZH/oeapFU4nLWSOdyeb/P+DlV/3T+4RWRg/wkgDTCK8&#10;ewD50zMLt62wW71ChKHVQlHjgp/Kid764GisqbrWY/ikOvK4iL5mg/PVhB/n4SsfO22GL6DoitgF&#10;SN3GBg1DiNfm13l8Upm8YcSIhnY4DYoaMEnF9x/m8/Ky5EzS3mV5XZRXaZSZqCJaHIRDHz5rMCy+&#10;1BwpCQlW7B98iOzORyaqkd2RZxg3Ix2JlDegDkR6oITU3P/aCdRkwM7cAgWKVDcI5pkiuMIk+7Xz&#10;enwW6KbegWg/9q8JSQRSVBSzwkQn1A8CMj0Fby96ViYLjhSnwxPZI2q8692K7LvvkpIzz0kJZSUJ&#10;nHIdw/j7dzp1/vuWLwAAAP//AwBQSwMEFAAGAAgAAAAhAC8L0fPbAAAABQEAAA8AAABkcnMvZG93&#10;bnJldi54bWxMj8FOwzAQRO9I/IO1SNyoUyABhWwqRMShx7aIsxtvk4C9DrHTpHw9hku5rDSa0czb&#10;YjVbI440+M4xwnKRgCCune64QXjbvd48gvBBsVbGMSGcyMOqvLwoVK7dxBs6bkMjYgn7XCG0IfS5&#10;lL5uySq/cD1x9A5usCpEOTRSD2qK5dbI2yTJpFUdx4VW9fTSUv25HS2C/j6c+rtp2q3Xm2r8Ml1V&#10;0fsH4vXV/PwEItAczmH4xY/oUEamvRtZe2EQ4iPh70bvIb1fgtgjpFmagSwL+Z++/AEAAP//AwBQ&#10;SwECLQAUAAYACAAAACEAtoM4kv4AAADhAQAAEwAAAAAAAAAAAAAAAAAAAAAAW0NvbnRlbnRfVHlw&#10;ZXNdLnhtbFBLAQItABQABgAIAAAAIQA4/SH/1gAAAJQBAAALAAAAAAAAAAAAAAAAAC8BAABfcmVs&#10;cy8ucmVsc1BLAQItABQABgAIAAAAIQD3ztrd9QEAAMUDAAAOAAAAAAAAAAAAAAAAAC4CAABkcnMv&#10;ZTJvRG9jLnhtbFBLAQItABQABgAIAAAAIQAvC9Hz2wAAAAUBAAAPAAAAAAAAAAAAAAAAAE8EAABk&#10;cnMvZG93bnJldi54bWxQSwUGAAAAAAQABADzAAAAVwUAAAAA&#10;" o:allowincell="f" filled="f" stroked="f">
                <v:stroke joinstyle="round"/>
                <o:lock v:ext="edit" shapetype="t"/>
                <v:textbox style="mso-fit-shape-to-text:t">
                  <w:txbxContent>
                    <w:p w14:paraId="2491158B" w14:textId="77777777" w:rsidR="005611CD" w:rsidRDefault="005611CD" w:rsidP="005611C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WZÓR</w:t>
                      </w:r>
                    </w:p>
                  </w:txbxContent>
                </v:textbox>
                <w10:wrap anchorx="margin" anchory="margin"/>
              </v:shape>
            </w:pict>
          </mc:Fallback>
        </mc:AlternateContent>
      </w:r>
      <w:r w:rsidRPr="005611CD">
        <w:rPr>
          <w:i/>
          <w:iCs/>
          <w:sz w:val="16"/>
          <w:szCs w:val="16"/>
        </w:rPr>
        <w:t>muszą być zgodne z zapisami w obowiązującej umowy</w:t>
      </w:r>
    </w:p>
    <w:p w14:paraId="1C68AE8B" w14:textId="77777777" w:rsidR="005611CD" w:rsidRPr="005611CD" w:rsidRDefault="005611CD" w:rsidP="005611CD">
      <w:pPr>
        <w:rPr>
          <w:sz w:val="16"/>
          <w:szCs w:val="16"/>
        </w:rPr>
      </w:pPr>
    </w:p>
    <w:p w14:paraId="76FCD054" w14:textId="77777777" w:rsidR="005611CD" w:rsidRPr="005611CD" w:rsidRDefault="005611CD" w:rsidP="005611CD">
      <w:pPr>
        <w:spacing w:line="360" w:lineRule="auto"/>
        <w:jc w:val="center"/>
        <w:rPr>
          <w:b/>
          <w:bCs/>
          <w:sz w:val="22"/>
          <w:szCs w:val="22"/>
          <w:u w:val="single"/>
        </w:rPr>
      </w:pPr>
      <w:r w:rsidRPr="005611CD">
        <w:rPr>
          <w:b/>
          <w:bCs/>
          <w:sz w:val="22"/>
          <w:szCs w:val="22"/>
          <w:u w:val="single"/>
        </w:rPr>
        <w:t>Przekazujący</w:t>
      </w:r>
      <w:r w:rsidRPr="005611CD">
        <w:rPr>
          <w:sz w:val="22"/>
          <w:szCs w:val="22"/>
        </w:rPr>
        <w:tab/>
      </w:r>
      <w:r w:rsidRPr="005611CD">
        <w:rPr>
          <w:sz w:val="22"/>
          <w:szCs w:val="22"/>
        </w:rPr>
        <w:tab/>
      </w:r>
      <w:r w:rsidRPr="005611CD">
        <w:rPr>
          <w:sz w:val="22"/>
          <w:szCs w:val="22"/>
        </w:rPr>
        <w:tab/>
      </w:r>
      <w:r w:rsidRPr="005611CD">
        <w:rPr>
          <w:sz w:val="22"/>
          <w:szCs w:val="22"/>
        </w:rPr>
        <w:tab/>
      </w:r>
      <w:r w:rsidRPr="005611CD">
        <w:rPr>
          <w:sz w:val="22"/>
          <w:szCs w:val="22"/>
        </w:rPr>
        <w:tab/>
        <w:t xml:space="preserve">             </w:t>
      </w:r>
      <w:r w:rsidRPr="005611CD">
        <w:rPr>
          <w:sz w:val="22"/>
          <w:szCs w:val="22"/>
        </w:rPr>
        <w:tab/>
        <w:t xml:space="preserve">   </w:t>
      </w:r>
      <w:r w:rsidRPr="005611CD">
        <w:rPr>
          <w:b/>
          <w:bCs/>
          <w:sz w:val="22"/>
          <w:szCs w:val="22"/>
          <w:u w:val="single"/>
        </w:rPr>
        <w:t>Odbierający</w:t>
      </w:r>
    </w:p>
    <w:p w14:paraId="5BD10B71" w14:textId="77777777" w:rsidR="005611CD" w:rsidRPr="005611CD" w:rsidRDefault="005611CD" w:rsidP="005611CD">
      <w:pPr>
        <w:ind w:firstLine="708"/>
      </w:pPr>
      <w:r w:rsidRPr="005611CD">
        <w:t>.…………………………                                                      ……………………………</w:t>
      </w:r>
    </w:p>
    <w:p w14:paraId="7DB0E1A9" w14:textId="77777777" w:rsidR="005611CD" w:rsidRPr="005611CD" w:rsidRDefault="005611CD" w:rsidP="005611CD">
      <w:pPr>
        <w:ind w:left="720"/>
        <w:jc w:val="center"/>
        <w:rPr>
          <w:i/>
          <w:sz w:val="16"/>
          <w:szCs w:val="16"/>
        </w:rPr>
      </w:pPr>
      <w:r w:rsidRPr="005611CD">
        <w:rPr>
          <w:i/>
          <w:sz w:val="16"/>
          <w:szCs w:val="16"/>
        </w:rPr>
        <w:t>(Wymagany podpis osób uczestniczących w odbiorze/ przekazaniu po remoncie)</w:t>
      </w:r>
    </w:p>
    <w:p w14:paraId="05CE1B04" w14:textId="77777777" w:rsidR="005611CD" w:rsidRPr="005611CD" w:rsidRDefault="005611CD" w:rsidP="00B9757E">
      <w:pPr>
        <w:widowControl w:val="0"/>
        <w:numPr>
          <w:ilvl w:val="0"/>
          <w:numId w:val="73"/>
        </w:numPr>
        <w:tabs>
          <w:tab w:val="num" w:pos="360"/>
          <w:tab w:val="num" w:pos="540"/>
        </w:tabs>
        <w:suppressAutoHyphens/>
        <w:ind w:left="426" w:hanging="426"/>
        <w:jc w:val="both"/>
        <w:rPr>
          <w:sz w:val="22"/>
          <w:szCs w:val="22"/>
        </w:rPr>
      </w:pPr>
      <w:r w:rsidRPr="005611CD">
        <w:rPr>
          <w:sz w:val="22"/>
          <w:szCs w:val="22"/>
        </w:rPr>
        <w:t>Potwierdzenie służb ochrony o wwozie na teren zakładu</w:t>
      </w:r>
    </w:p>
    <w:p w14:paraId="339897F3" w14:textId="77777777" w:rsidR="000C23F8" w:rsidRDefault="000C23F8" w:rsidP="000C23F8">
      <w:pPr>
        <w:jc w:val="center"/>
      </w:pPr>
    </w:p>
    <w:p w14:paraId="1E69FE4F" w14:textId="77777777" w:rsidR="000C23F8" w:rsidRDefault="000C23F8" w:rsidP="000C23F8">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634DCC81" w14:textId="77777777" w:rsidR="000C23F8" w:rsidRDefault="000C23F8" w:rsidP="000C23F8">
      <w:pPr>
        <w:spacing w:before="120"/>
        <w:jc w:val="center"/>
        <w:rPr>
          <w:b/>
          <w:bCs/>
          <w:sz w:val="28"/>
          <w:szCs w:val="28"/>
        </w:rPr>
      </w:pPr>
    </w:p>
    <w:bookmarkEnd w:id="301"/>
    <w:bookmarkEnd w:id="302"/>
    <w:p w14:paraId="30D56BD8" w14:textId="77777777" w:rsidR="00922482" w:rsidRDefault="00922482" w:rsidP="000C23F8">
      <w:pPr>
        <w:tabs>
          <w:tab w:val="left" w:pos="630"/>
          <w:tab w:val="center" w:pos="4536"/>
        </w:tabs>
        <w:spacing w:after="160" w:line="259" w:lineRule="auto"/>
        <w:jc w:val="center"/>
        <w:rPr>
          <w:b/>
          <w:bCs/>
          <w:sz w:val="28"/>
          <w:szCs w:val="28"/>
        </w:rPr>
      </w:pPr>
    </w:p>
    <w:p w14:paraId="0FA29CA4" w14:textId="143E3073"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C5FEE8E" w14:textId="77777777" w:rsidR="000C23F8" w:rsidRPr="00B30F1F" w:rsidRDefault="000C23F8" w:rsidP="000C23F8">
      <w:pPr>
        <w:overflowPunct w:val="0"/>
        <w:autoSpaceDE w:val="0"/>
        <w:autoSpaceDN w:val="0"/>
        <w:jc w:val="both"/>
        <w:rPr>
          <w:color w:val="000000"/>
          <w:sz w:val="10"/>
          <w:szCs w:val="10"/>
        </w:rPr>
      </w:pPr>
    </w:p>
    <w:p w14:paraId="374FB985" w14:textId="77777777" w:rsidR="000C23F8" w:rsidRPr="002E59AA" w:rsidRDefault="000C23F8" w:rsidP="00B9757E">
      <w:pPr>
        <w:pStyle w:val="Akapitzlist"/>
        <w:numPr>
          <w:ilvl w:val="0"/>
          <w:numId w:val="61"/>
        </w:numPr>
        <w:overflowPunct w:val="0"/>
        <w:autoSpaceDE w:val="0"/>
        <w:autoSpaceDN w:val="0"/>
        <w:jc w:val="both"/>
        <w:rPr>
          <w:color w:val="000000"/>
          <w:sz w:val="22"/>
          <w:szCs w:val="22"/>
        </w:rPr>
      </w:pPr>
      <w:r w:rsidRPr="002E59AA">
        <w:rPr>
          <w:b/>
          <w:sz w:val="22"/>
          <w:szCs w:val="22"/>
          <w:u w:val="single"/>
        </w:rPr>
        <w:t>Udostępnienie danych osobowych</w:t>
      </w:r>
    </w:p>
    <w:p w14:paraId="088CE794" w14:textId="77777777" w:rsidR="000C23F8"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09CDE74" w14:textId="77777777" w:rsidR="000C23F8"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3D0EB8C5" w14:textId="17DB028A" w:rsidR="000C23F8"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1D03AC">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78D332FB" w14:textId="78D1AC5B" w:rsidR="000C23F8"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1D03AC">
        <w:rPr>
          <w:color w:val="000000"/>
          <w:sz w:val="22"/>
          <w:szCs w:val="22"/>
        </w:rPr>
        <w:br/>
      </w:r>
      <w:r w:rsidRPr="00B2687A">
        <w:rPr>
          <w:color w:val="000000"/>
          <w:sz w:val="22"/>
          <w:szCs w:val="22"/>
        </w:rPr>
        <w:t>z uwzględnieniem zasad wynikających z art. 5 RODO.</w:t>
      </w:r>
    </w:p>
    <w:p w14:paraId="5957CA15" w14:textId="77777777" w:rsidR="000C23F8"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7F06E0F" w14:textId="77777777" w:rsidR="000C23F8"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DBAF489" w14:textId="77777777" w:rsidR="000C23F8"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84429BA" w14:textId="77777777" w:rsidR="000C23F8" w:rsidRPr="00B2687A" w:rsidRDefault="000C23F8" w:rsidP="00B9757E">
      <w:pPr>
        <w:pStyle w:val="Akapitzlist"/>
        <w:numPr>
          <w:ilvl w:val="6"/>
          <w:numId w:val="5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3A018516" w14:textId="77777777" w:rsidR="000C23F8" w:rsidRDefault="000C23F8" w:rsidP="000C23F8">
      <w:pPr>
        <w:pStyle w:val="Akapitzlist"/>
        <w:autoSpaceDN w:val="0"/>
        <w:ind w:hanging="938"/>
        <w:jc w:val="both"/>
        <w:rPr>
          <w:i/>
          <w:iCs/>
          <w:color w:val="FF0000"/>
          <w:sz w:val="22"/>
          <w:szCs w:val="22"/>
        </w:rPr>
      </w:pPr>
    </w:p>
    <w:p w14:paraId="59A048AB" w14:textId="77777777" w:rsidR="000C23F8" w:rsidRDefault="000C23F8" w:rsidP="000C23F8">
      <w:pPr>
        <w:tabs>
          <w:tab w:val="left" w:pos="709"/>
        </w:tabs>
        <w:suppressAutoHyphens/>
        <w:rPr>
          <w:iCs/>
          <w:color w:val="FF0000"/>
          <w:sz w:val="22"/>
          <w:szCs w:val="22"/>
          <w:highlight w:val="yellow"/>
        </w:rPr>
      </w:pPr>
    </w:p>
    <w:p w14:paraId="1E114C0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89F57EE"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33FD0AB2" w14:textId="77777777" w:rsidR="000C23F8" w:rsidRPr="00B30F1F" w:rsidRDefault="000C23F8" w:rsidP="000C23F8">
      <w:pPr>
        <w:rPr>
          <w:strike/>
        </w:rPr>
      </w:pPr>
    </w:p>
    <w:p w14:paraId="0D902236" w14:textId="61000836" w:rsidR="000C23F8" w:rsidRPr="00B30F1F" w:rsidRDefault="000C23F8" w:rsidP="000C23F8">
      <w:pPr>
        <w:spacing w:before="120"/>
        <w:jc w:val="right"/>
        <w:rPr>
          <w:b/>
          <w:bCs/>
          <w:sz w:val="22"/>
          <w:szCs w:val="22"/>
        </w:rPr>
      </w:pPr>
      <w:bookmarkStart w:id="303" w:name="_Hlk67832211"/>
      <w:r w:rsidRPr="00B30F1F">
        <w:rPr>
          <w:b/>
          <w:bCs/>
          <w:sz w:val="22"/>
          <w:szCs w:val="22"/>
        </w:rPr>
        <w:t xml:space="preserve">Załącznik nr </w:t>
      </w:r>
      <w:r w:rsidR="001D03AC">
        <w:rPr>
          <w:b/>
          <w:bCs/>
          <w:sz w:val="22"/>
          <w:szCs w:val="22"/>
        </w:rPr>
        <w:t>3</w:t>
      </w:r>
      <w:r>
        <w:rPr>
          <w:b/>
          <w:bCs/>
          <w:sz w:val="22"/>
          <w:szCs w:val="22"/>
        </w:rPr>
        <w:t xml:space="preserve"> </w:t>
      </w:r>
      <w:r w:rsidRPr="00B30F1F">
        <w:rPr>
          <w:b/>
          <w:bCs/>
          <w:sz w:val="22"/>
          <w:szCs w:val="22"/>
        </w:rPr>
        <w:t xml:space="preserve">do Umowy </w:t>
      </w:r>
    </w:p>
    <w:p w14:paraId="6D7D3965" w14:textId="77777777" w:rsidR="000C23F8" w:rsidRPr="00B30F1F" w:rsidRDefault="000C23F8" w:rsidP="000C23F8">
      <w:pPr>
        <w:spacing w:before="120"/>
        <w:jc w:val="both"/>
        <w:rPr>
          <w:bCs/>
          <w:sz w:val="22"/>
          <w:szCs w:val="22"/>
          <w:highlight w:val="yellow"/>
        </w:rPr>
      </w:pPr>
    </w:p>
    <w:p w14:paraId="780FD857"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2EB7D2A" w14:textId="77777777" w:rsidR="00AC6995" w:rsidRDefault="00AC6995" w:rsidP="00AC6995">
      <w:pPr>
        <w:spacing w:before="120"/>
        <w:jc w:val="both"/>
        <w:rPr>
          <w:b/>
          <w:color w:val="0070C0"/>
          <w:sz w:val="22"/>
          <w:szCs w:val="22"/>
        </w:rPr>
      </w:pPr>
    </w:p>
    <w:p w14:paraId="6F2D7BF6" w14:textId="77777777" w:rsidR="00AC6995" w:rsidRDefault="00AC6995" w:rsidP="00AC6995">
      <w:pPr>
        <w:spacing w:before="120"/>
        <w:jc w:val="both"/>
        <w:rPr>
          <w:b/>
          <w:color w:val="0070C0"/>
          <w:sz w:val="22"/>
          <w:szCs w:val="22"/>
        </w:rPr>
      </w:pPr>
    </w:p>
    <w:p w14:paraId="3EF9860D" w14:textId="77777777" w:rsidR="00AC6995" w:rsidRPr="00B30F1F" w:rsidRDefault="00AC6995" w:rsidP="00AC6995">
      <w:pPr>
        <w:spacing w:before="120"/>
        <w:jc w:val="both"/>
        <w:rPr>
          <w:bCs/>
          <w:sz w:val="22"/>
          <w:szCs w:val="22"/>
        </w:rPr>
      </w:pPr>
      <w:r w:rsidRPr="00B30F1F">
        <w:rPr>
          <w:bCs/>
          <w:sz w:val="22"/>
          <w:szCs w:val="22"/>
        </w:rPr>
        <w:t>Nazwa Wykonawcy:</w:t>
      </w:r>
    </w:p>
    <w:p w14:paraId="059879F7"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8BB905" w14:textId="77777777" w:rsidR="00AC6995" w:rsidRPr="00B30F1F" w:rsidRDefault="00AC6995" w:rsidP="00AC6995">
      <w:pPr>
        <w:spacing w:before="120"/>
        <w:jc w:val="both"/>
        <w:rPr>
          <w:b/>
          <w:color w:val="0070C0"/>
          <w:sz w:val="22"/>
          <w:szCs w:val="22"/>
          <w:highlight w:val="yellow"/>
        </w:rPr>
      </w:pPr>
    </w:p>
    <w:p w14:paraId="1C45C8D0"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C359ECB" w14:textId="77777777" w:rsidR="00AC6995" w:rsidRPr="00B30F1F" w:rsidRDefault="00AC6995" w:rsidP="00AC6995">
      <w:pPr>
        <w:spacing w:before="120"/>
        <w:jc w:val="both"/>
        <w:rPr>
          <w:iCs/>
          <w:sz w:val="22"/>
          <w:szCs w:val="22"/>
          <w:highlight w:val="yellow"/>
        </w:rPr>
      </w:pPr>
    </w:p>
    <w:p w14:paraId="7019934E" w14:textId="77777777" w:rsidR="000C23F8" w:rsidRPr="00B30F1F" w:rsidRDefault="000C23F8" w:rsidP="000C23F8">
      <w:pPr>
        <w:spacing w:before="120"/>
        <w:jc w:val="both"/>
        <w:rPr>
          <w:iCs/>
          <w:sz w:val="22"/>
          <w:szCs w:val="22"/>
          <w:highlight w:val="yellow"/>
        </w:rPr>
      </w:pPr>
    </w:p>
    <w:p w14:paraId="20351511" w14:textId="77777777" w:rsidR="000C23F8" w:rsidRPr="00B30F1F" w:rsidRDefault="000C23F8" w:rsidP="000C23F8">
      <w:pPr>
        <w:spacing w:before="120"/>
        <w:jc w:val="both"/>
        <w:rPr>
          <w:iCs/>
          <w:sz w:val="22"/>
          <w:szCs w:val="22"/>
          <w:highlight w:val="yellow"/>
        </w:rPr>
      </w:pPr>
    </w:p>
    <w:p w14:paraId="2F75FF39" w14:textId="77777777" w:rsidR="000C23F8" w:rsidRPr="00B30F1F" w:rsidRDefault="000C23F8" w:rsidP="000C23F8">
      <w:pPr>
        <w:spacing w:before="120"/>
        <w:jc w:val="both"/>
        <w:rPr>
          <w:iCs/>
          <w:strike/>
          <w:sz w:val="22"/>
          <w:szCs w:val="22"/>
          <w:highlight w:val="yellow"/>
        </w:rPr>
      </w:pPr>
    </w:p>
    <w:p w14:paraId="5CCD0393" w14:textId="77777777" w:rsidR="000C23F8" w:rsidRPr="00B30F1F" w:rsidRDefault="000C23F8" w:rsidP="000C23F8">
      <w:pPr>
        <w:spacing w:before="120"/>
        <w:jc w:val="both"/>
        <w:rPr>
          <w:iCs/>
          <w:strike/>
          <w:sz w:val="22"/>
          <w:szCs w:val="22"/>
          <w:highlight w:val="yellow"/>
        </w:rPr>
      </w:pPr>
    </w:p>
    <w:p w14:paraId="400EFE63" w14:textId="77777777" w:rsidR="000C23F8" w:rsidRPr="00B30F1F" w:rsidRDefault="000C23F8" w:rsidP="000C23F8">
      <w:pPr>
        <w:spacing w:before="120"/>
        <w:jc w:val="both"/>
        <w:rPr>
          <w:strike/>
          <w:sz w:val="22"/>
          <w:szCs w:val="22"/>
          <w:highlight w:val="yellow"/>
        </w:rPr>
      </w:pPr>
    </w:p>
    <w:p w14:paraId="1A41E998" w14:textId="77777777" w:rsidR="000C23F8" w:rsidRPr="00712AEC" w:rsidRDefault="000C23F8" w:rsidP="000C23F8">
      <w:pPr>
        <w:spacing w:before="120"/>
        <w:jc w:val="both"/>
        <w:rPr>
          <w:bCs/>
          <w:sz w:val="22"/>
          <w:szCs w:val="22"/>
        </w:rPr>
      </w:pPr>
      <w:r w:rsidRPr="00FC4EBB">
        <w:rPr>
          <w:bCs/>
          <w:sz w:val="22"/>
          <w:szCs w:val="22"/>
        </w:rPr>
        <w:t>* - skreślić niewłaściwe</w:t>
      </w:r>
    </w:p>
    <w:p w14:paraId="6DAB2696" w14:textId="77777777" w:rsidR="000C23F8" w:rsidRDefault="000C23F8" w:rsidP="000C23F8">
      <w:pPr>
        <w:rPr>
          <w:strike/>
        </w:rPr>
      </w:pPr>
    </w:p>
    <w:p w14:paraId="59F43570"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08B2E7BA" w14:textId="77777777" w:rsidR="000C23F8" w:rsidRDefault="000C23F8" w:rsidP="000C23F8">
      <w:pPr>
        <w:rPr>
          <w:i/>
          <w:iCs/>
          <w:sz w:val="22"/>
          <w:szCs w:val="22"/>
        </w:rPr>
      </w:pPr>
    </w:p>
    <w:p w14:paraId="52707C79" w14:textId="77777777" w:rsidR="000C23F8" w:rsidRDefault="000C23F8" w:rsidP="000C23F8">
      <w:pPr>
        <w:rPr>
          <w:i/>
          <w:iCs/>
          <w:sz w:val="22"/>
          <w:szCs w:val="22"/>
        </w:rPr>
      </w:pPr>
    </w:p>
    <w:bookmarkEnd w:id="304"/>
    <w:p w14:paraId="406406BF" w14:textId="77777777" w:rsidR="000C23F8" w:rsidRDefault="000C23F8" w:rsidP="000C23F8">
      <w:pPr>
        <w:spacing w:after="160" w:line="259" w:lineRule="auto"/>
        <w:rPr>
          <w:i/>
          <w:iCs/>
          <w:sz w:val="22"/>
          <w:szCs w:val="22"/>
        </w:rPr>
      </w:pPr>
      <w:r>
        <w:rPr>
          <w:i/>
          <w:iCs/>
          <w:sz w:val="22"/>
          <w:szCs w:val="22"/>
        </w:rPr>
        <w:br w:type="page"/>
      </w:r>
    </w:p>
    <w:p w14:paraId="11FDDDB2" w14:textId="77777777" w:rsidR="000C23F8" w:rsidRPr="00922482" w:rsidRDefault="000C23F8" w:rsidP="000C23F8">
      <w:pPr>
        <w:autoSpaceDE w:val="0"/>
        <w:autoSpaceDN w:val="0"/>
        <w:adjustRightInd w:val="0"/>
        <w:contextualSpacing/>
        <w:rPr>
          <w:rFonts w:ascii="Verdana" w:hAnsi="Verdana"/>
          <w:iCs/>
          <w:strike/>
          <w:lang w:val="en-US"/>
        </w:rPr>
      </w:pPr>
    </w:p>
    <w:p w14:paraId="66A5D93F" w14:textId="77777777" w:rsidR="00922482" w:rsidRPr="00922482" w:rsidRDefault="00922482" w:rsidP="000C23F8">
      <w:pPr>
        <w:autoSpaceDE w:val="0"/>
        <w:autoSpaceDN w:val="0"/>
        <w:adjustRightInd w:val="0"/>
        <w:contextualSpacing/>
        <w:rPr>
          <w:rFonts w:ascii="Verdana" w:hAnsi="Verdana"/>
          <w:iCs/>
          <w:strike/>
          <w:lang w:val="en-US"/>
        </w:rPr>
      </w:pPr>
    </w:p>
    <w:p w14:paraId="32CF270D" w14:textId="77777777" w:rsidR="00922482" w:rsidRPr="00922482" w:rsidRDefault="00922482" w:rsidP="000C23F8">
      <w:pPr>
        <w:autoSpaceDE w:val="0"/>
        <w:autoSpaceDN w:val="0"/>
        <w:adjustRightInd w:val="0"/>
        <w:contextualSpacing/>
        <w:rPr>
          <w:rFonts w:ascii="Verdana" w:hAnsi="Verdana"/>
          <w:iCs/>
          <w:strike/>
          <w:lang w:val="en-US"/>
        </w:rPr>
      </w:pPr>
    </w:p>
    <w:p w14:paraId="0F691EEB" w14:textId="77777777" w:rsidR="00922482" w:rsidRPr="00922482" w:rsidRDefault="00922482" w:rsidP="000C23F8">
      <w:pPr>
        <w:autoSpaceDE w:val="0"/>
        <w:autoSpaceDN w:val="0"/>
        <w:adjustRightInd w:val="0"/>
        <w:contextualSpacing/>
        <w:rPr>
          <w:rFonts w:ascii="Verdana" w:hAnsi="Verdana"/>
          <w:iCs/>
          <w:strike/>
          <w:lang w:val="en-US"/>
        </w:rPr>
      </w:pPr>
    </w:p>
    <w:p w14:paraId="66D7D4E0" w14:textId="77777777" w:rsidR="0013237D" w:rsidRPr="00895B8E" w:rsidRDefault="0013237D" w:rsidP="0013237D">
      <w:pPr>
        <w:rPr>
          <w:sz w:val="24"/>
          <w:szCs w:val="24"/>
        </w:rPr>
      </w:pPr>
      <w:bookmarkStart w:id="305" w:name="_Hlk106958642"/>
      <w:bookmarkEnd w:id="118"/>
    </w:p>
    <w:p w14:paraId="010E8506" w14:textId="77777777" w:rsidR="0013237D" w:rsidRDefault="0013237D" w:rsidP="0013237D">
      <w:pPr>
        <w:rPr>
          <w:b/>
          <w:bCs/>
          <w:sz w:val="24"/>
          <w:szCs w:val="24"/>
        </w:rPr>
      </w:pPr>
      <w:r w:rsidRPr="00895B8E">
        <w:rPr>
          <w:b/>
          <w:bCs/>
          <w:sz w:val="24"/>
          <w:szCs w:val="24"/>
        </w:rPr>
        <w:t>Komisja Przetargowa:</w:t>
      </w:r>
      <w:r w:rsidR="00DC7B49">
        <w:rPr>
          <w:b/>
          <w:bCs/>
          <w:sz w:val="24"/>
          <w:szCs w:val="24"/>
        </w:rPr>
        <w:t xml:space="preserve"> </w:t>
      </w:r>
    </w:p>
    <w:p w14:paraId="2511DD05" w14:textId="77777777" w:rsidR="00DC7B49" w:rsidRPr="00895B8E" w:rsidRDefault="00DC7B49" w:rsidP="0013237D">
      <w:pPr>
        <w:rPr>
          <w:b/>
          <w:bCs/>
          <w:sz w:val="24"/>
          <w:szCs w:val="24"/>
        </w:rPr>
      </w:pPr>
    </w:p>
    <w:tbl>
      <w:tblPr>
        <w:tblStyle w:val="Tabela-Siatka"/>
        <w:tblW w:w="0" w:type="auto"/>
        <w:tblLook w:val="04A0" w:firstRow="1" w:lastRow="0" w:firstColumn="1" w:lastColumn="0" w:noHBand="0" w:noVBand="1"/>
      </w:tblPr>
      <w:tblGrid>
        <w:gridCol w:w="4531"/>
        <w:gridCol w:w="4531"/>
      </w:tblGrid>
      <w:tr w:rsidR="0013237D" w:rsidRPr="00895B8E" w14:paraId="5CDA2D52" w14:textId="77777777" w:rsidTr="009669CB">
        <w:tc>
          <w:tcPr>
            <w:tcW w:w="4531" w:type="dxa"/>
            <w:vAlign w:val="center"/>
          </w:tcPr>
          <w:p w14:paraId="3958D83E" w14:textId="77777777" w:rsidR="0013237D" w:rsidRPr="00E073A4" w:rsidRDefault="0013237D" w:rsidP="00D71443">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206C962F" w14:textId="77777777" w:rsidR="0013237D" w:rsidRPr="001D03AC" w:rsidRDefault="0013237D" w:rsidP="00D71443">
            <w:pPr>
              <w:jc w:val="center"/>
              <w:rPr>
                <w:b/>
                <w:bCs/>
                <w:strike/>
                <w:sz w:val="24"/>
                <w:szCs w:val="24"/>
                <w:highlight w:val="yellow"/>
              </w:rPr>
            </w:pPr>
          </w:p>
          <w:p w14:paraId="00CA482B" w14:textId="77777777" w:rsidR="0013237D" w:rsidRPr="001D03AC" w:rsidRDefault="0013237D" w:rsidP="00D71443">
            <w:pPr>
              <w:jc w:val="center"/>
              <w:rPr>
                <w:b/>
                <w:bCs/>
                <w:strike/>
                <w:sz w:val="24"/>
                <w:szCs w:val="24"/>
                <w:highlight w:val="yellow"/>
              </w:rPr>
            </w:pPr>
          </w:p>
          <w:p w14:paraId="6B3F4AD9" w14:textId="77777777" w:rsidR="0013237D" w:rsidRPr="001D03AC" w:rsidRDefault="0013237D" w:rsidP="00D71443">
            <w:pPr>
              <w:jc w:val="center"/>
              <w:rPr>
                <w:b/>
                <w:bCs/>
                <w:strike/>
                <w:sz w:val="24"/>
                <w:szCs w:val="24"/>
                <w:highlight w:val="yellow"/>
              </w:rPr>
            </w:pPr>
          </w:p>
          <w:p w14:paraId="76274DA2" w14:textId="77777777" w:rsidR="0013237D" w:rsidRPr="004414E1" w:rsidRDefault="0013237D" w:rsidP="00D71443">
            <w:pPr>
              <w:jc w:val="center"/>
              <w:rPr>
                <w:b/>
                <w:bCs/>
                <w:strike/>
                <w:sz w:val="24"/>
                <w:szCs w:val="24"/>
                <w:highlight w:val="yellow"/>
              </w:rPr>
            </w:pPr>
          </w:p>
        </w:tc>
      </w:tr>
      <w:tr w:rsidR="0013237D" w:rsidRPr="00895B8E" w14:paraId="169745E8" w14:textId="77777777" w:rsidTr="00D71443">
        <w:tc>
          <w:tcPr>
            <w:tcW w:w="4531" w:type="dxa"/>
            <w:vAlign w:val="center"/>
          </w:tcPr>
          <w:p w14:paraId="39098B2A" w14:textId="77777777" w:rsidR="0013237D" w:rsidRPr="00895B8E" w:rsidRDefault="0013237D" w:rsidP="00D71443">
            <w:pPr>
              <w:jc w:val="center"/>
              <w:rPr>
                <w:i/>
                <w:iCs/>
                <w:sz w:val="24"/>
                <w:szCs w:val="24"/>
              </w:rPr>
            </w:pPr>
            <w:r w:rsidRPr="00895B8E">
              <w:rPr>
                <w:i/>
                <w:iCs/>
                <w:sz w:val="24"/>
                <w:szCs w:val="24"/>
              </w:rPr>
              <w:t>Zastępca Przewodniczącego</w:t>
            </w:r>
          </w:p>
        </w:tc>
        <w:tc>
          <w:tcPr>
            <w:tcW w:w="4531" w:type="dxa"/>
            <w:vAlign w:val="center"/>
          </w:tcPr>
          <w:p w14:paraId="3E2CA512" w14:textId="77777777" w:rsidR="0013237D" w:rsidRPr="00895B8E" w:rsidRDefault="0013237D" w:rsidP="00D71443">
            <w:pPr>
              <w:jc w:val="center"/>
              <w:rPr>
                <w:b/>
                <w:bCs/>
                <w:sz w:val="24"/>
                <w:szCs w:val="24"/>
              </w:rPr>
            </w:pPr>
          </w:p>
          <w:p w14:paraId="51C58312" w14:textId="77777777" w:rsidR="0013237D" w:rsidRPr="00895B8E" w:rsidRDefault="0013237D" w:rsidP="00D71443">
            <w:pPr>
              <w:jc w:val="center"/>
              <w:rPr>
                <w:b/>
                <w:bCs/>
                <w:sz w:val="24"/>
                <w:szCs w:val="24"/>
              </w:rPr>
            </w:pPr>
          </w:p>
          <w:p w14:paraId="21423A15" w14:textId="77777777" w:rsidR="0013237D" w:rsidRPr="00895B8E" w:rsidRDefault="0013237D" w:rsidP="00D71443">
            <w:pPr>
              <w:jc w:val="center"/>
              <w:rPr>
                <w:b/>
                <w:bCs/>
                <w:sz w:val="24"/>
                <w:szCs w:val="24"/>
              </w:rPr>
            </w:pPr>
          </w:p>
          <w:p w14:paraId="04BB0ABA" w14:textId="77777777" w:rsidR="0013237D" w:rsidRPr="00895B8E" w:rsidRDefault="0013237D" w:rsidP="00D71443">
            <w:pPr>
              <w:jc w:val="center"/>
              <w:rPr>
                <w:b/>
                <w:bCs/>
                <w:sz w:val="24"/>
                <w:szCs w:val="24"/>
              </w:rPr>
            </w:pPr>
          </w:p>
        </w:tc>
      </w:tr>
      <w:tr w:rsidR="0013237D" w:rsidRPr="00895B8E" w14:paraId="7670430F" w14:textId="77777777" w:rsidTr="00D71443">
        <w:tc>
          <w:tcPr>
            <w:tcW w:w="4531" w:type="dxa"/>
            <w:vAlign w:val="center"/>
          </w:tcPr>
          <w:p w14:paraId="4461A1EF" w14:textId="77777777" w:rsidR="0013237D" w:rsidRPr="00895B8E" w:rsidRDefault="0013237D" w:rsidP="00D71443">
            <w:pPr>
              <w:jc w:val="center"/>
              <w:rPr>
                <w:i/>
                <w:iCs/>
                <w:sz w:val="24"/>
                <w:szCs w:val="24"/>
              </w:rPr>
            </w:pPr>
            <w:r w:rsidRPr="00895B8E">
              <w:rPr>
                <w:i/>
                <w:iCs/>
                <w:sz w:val="24"/>
                <w:szCs w:val="24"/>
              </w:rPr>
              <w:t>Sekretarz</w:t>
            </w:r>
          </w:p>
        </w:tc>
        <w:tc>
          <w:tcPr>
            <w:tcW w:w="4531" w:type="dxa"/>
            <w:vAlign w:val="center"/>
          </w:tcPr>
          <w:p w14:paraId="708E20B1" w14:textId="77777777" w:rsidR="0013237D" w:rsidRPr="00895B8E" w:rsidRDefault="0013237D" w:rsidP="00D71443">
            <w:pPr>
              <w:jc w:val="center"/>
              <w:rPr>
                <w:b/>
                <w:bCs/>
                <w:sz w:val="24"/>
                <w:szCs w:val="24"/>
              </w:rPr>
            </w:pPr>
          </w:p>
          <w:p w14:paraId="17892276" w14:textId="77777777" w:rsidR="0013237D" w:rsidRPr="00895B8E" w:rsidRDefault="0013237D" w:rsidP="00D71443">
            <w:pPr>
              <w:jc w:val="center"/>
              <w:rPr>
                <w:b/>
                <w:bCs/>
                <w:sz w:val="24"/>
                <w:szCs w:val="24"/>
              </w:rPr>
            </w:pPr>
          </w:p>
          <w:p w14:paraId="02FBBB99" w14:textId="77777777" w:rsidR="0013237D" w:rsidRPr="00895B8E" w:rsidRDefault="0013237D" w:rsidP="00D71443">
            <w:pPr>
              <w:jc w:val="center"/>
              <w:rPr>
                <w:b/>
                <w:bCs/>
                <w:sz w:val="24"/>
                <w:szCs w:val="24"/>
              </w:rPr>
            </w:pPr>
          </w:p>
          <w:p w14:paraId="0E588EF0" w14:textId="77777777" w:rsidR="0013237D" w:rsidRPr="00895B8E" w:rsidRDefault="0013237D" w:rsidP="00D71443">
            <w:pPr>
              <w:jc w:val="center"/>
              <w:rPr>
                <w:b/>
                <w:bCs/>
                <w:sz w:val="24"/>
                <w:szCs w:val="24"/>
              </w:rPr>
            </w:pPr>
          </w:p>
        </w:tc>
      </w:tr>
      <w:tr w:rsidR="0013237D" w:rsidRPr="00895B8E" w14:paraId="3D809170" w14:textId="77777777" w:rsidTr="00D71443">
        <w:tc>
          <w:tcPr>
            <w:tcW w:w="4531" w:type="dxa"/>
            <w:vAlign w:val="center"/>
          </w:tcPr>
          <w:p w14:paraId="4BC99E4B" w14:textId="77777777" w:rsidR="0013237D" w:rsidRPr="00895B8E" w:rsidRDefault="0013237D" w:rsidP="00D71443">
            <w:pPr>
              <w:jc w:val="center"/>
              <w:rPr>
                <w:i/>
                <w:iCs/>
                <w:sz w:val="24"/>
                <w:szCs w:val="24"/>
              </w:rPr>
            </w:pPr>
            <w:r w:rsidRPr="00895B8E">
              <w:rPr>
                <w:i/>
                <w:iCs/>
                <w:sz w:val="24"/>
                <w:szCs w:val="24"/>
              </w:rPr>
              <w:t>Członek</w:t>
            </w:r>
          </w:p>
        </w:tc>
        <w:tc>
          <w:tcPr>
            <w:tcW w:w="4531" w:type="dxa"/>
            <w:vAlign w:val="center"/>
          </w:tcPr>
          <w:p w14:paraId="10CA893A" w14:textId="77777777" w:rsidR="0013237D" w:rsidRPr="00895B8E" w:rsidRDefault="0013237D" w:rsidP="00D71443">
            <w:pPr>
              <w:jc w:val="center"/>
              <w:rPr>
                <w:b/>
                <w:bCs/>
                <w:sz w:val="24"/>
                <w:szCs w:val="24"/>
              </w:rPr>
            </w:pPr>
          </w:p>
          <w:p w14:paraId="44FF31B7" w14:textId="77777777" w:rsidR="0013237D" w:rsidRPr="00895B8E" w:rsidRDefault="0013237D" w:rsidP="00D71443">
            <w:pPr>
              <w:jc w:val="center"/>
              <w:rPr>
                <w:b/>
                <w:bCs/>
                <w:sz w:val="24"/>
                <w:szCs w:val="24"/>
              </w:rPr>
            </w:pPr>
          </w:p>
          <w:p w14:paraId="0D230370" w14:textId="77777777" w:rsidR="0013237D" w:rsidRPr="00895B8E" w:rsidRDefault="0013237D" w:rsidP="00D71443">
            <w:pPr>
              <w:jc w:val="center"/>
              <w:rPr>
                <w:b/>
                <w:bCs/>
                <w:sz w:val="24"/>
                <w:szCs w:val="24"/>
              </w:rPr>
            </w:pPr>
          </w:p>
          <w:p w14:paraId="13479DE2" w14:textId="77777777" w:rsidR="0013237D" w:rsidRPr="00895B8E" w:rsidRDefault="0013237D" w:rsidP="00D71443">
            <w:pPr>
              <w:jc w:val="center"/>
              <w:rPr>
                <w:b/>
                <w:bCs/>
                <w:sz w:val="24"/>
                <w:szCs w:val="24"/>
              </w:rPr>
            </w:pPr>
          </w:p>
        </w:tc>
      </w:tr>
    </w:tbl>
    <w:p w14:paraId="08584138" w14:textId="77777777" w:rsidR="0013237D" w:rsidRPr="00895B8E" w:rsidRDefault="0013237D" w:rsidP="0013237D">
      <w:pPr>
        <w:rPr>
          <w:b/>
          <w:bCs/>
          <w:sz w:val="28"/>
          <w:szCs w:val="28"/>
        </w:rPr>
      </w:pPr>
    </w:p>
    <w:p w14:paraId="3CCAB86B" w14:textId="77777777" w:rsidR="0013237D" w:rsidRPr="00895B8E" w:rsidRDefault="0013237D" w:rsidP="0013237D">
      <w:pPr>
        <w:rPr>
          <w:sz w:val="22"/>
          <w:szCs w:val="24"/>
        </w:rPr>
      </w:pPr>
    </w:p>
    <w:p w14:paraId="4811A7C1" w14:textId="77777777" w:rsidR="0013237D" w:rsidRPr="001002B8" w:rsidRDefault="007A0CFD" w:rsidP="0013237D">
      <w:pPr>
        <w:spacing w:before="120"/>
        <w:jc w:val="center"/>
        <w:rPr>
          <w:b/>
          <w:sz w:val="28"/>
          <w:szCs w:val="28"/>
        </w:rPr>
      </w:pPr>
      <w:bookmarkStart w:id="306" w:name="_Hlk147849133"/>
      <w:r w:rsidRPr="001002B8">
        <w:rPr>
          <w:b/>
          <w:sz w:val="28"/>
          <w:szCs w:val="28"/>
        </w:rPr>
        <w:t>Zatwierdzenie w</w:t>
      </w:r>
      <w:r w:rsidR="0013237D" w:rsidRPr="001002B8">
        <w:rPr>
          <w:b/>
          <w:sz w:val="28"/>
          <w:szCs w:val="28"/>
        </w:rPr>
        <w:t xml:space="preserve"> imieniu Kierownika Zamawiającego:</w:t>
      </w:r>
    </w:p>
    <w:p w14:paraId="685D6A82" w14:textId="77777777" w:rsidR="0013237D" w:rsidRPr="001002B8" w:rsidRDefault="0013237D" w:rsidP="0013237D">
      <w:pPr>
        <w:spacing w:before="120"/>
        <w:rPr>
          <w:b/>
          <w:szCs w:val="28"/>
        </w:rPr>
      </w:pPr>
    </w:p>
    <w:bookmarkEnd w:id="306"/>
    <w:p w14:paraId="62CBDD6F" w14:textId="77777777" w:rsidR="0013237D" w:rsidRPr="00895B8E" w:rsidRDefault="0013237D" w:rsidP="0013237D">
      <w:pPr>
        <w:jc w:val="center"/>
        <w:rPr>
          <w:b/>
          <w:bCs/>
          <w:sz w:val="22"/>
          <w:szCs w:val="24"/>
        </w:rPr>
      </w:pPr>
    </w:p>
    <w:p w14:paraId="41FACDDB" w14:textId="77777777" w:rsidR="0013237D" w:rsidRPr="00895B8E" w:rsidRDefault="0013237D" w:rsidP="0013237D">
      <w:pPr>
        <w:jc w:val="center"/>
        <w:rPr>
          <w:sz w:val="22"/>
          <w:szCs w:val="24"/>
        </w:rPr>
      </w:pPr>
    </w:p>
    <w:p w14:paraId="4DB81EED" w14:textId="77777777" w:rsidR="0013237D" w:rsidRPr="00895B8E" w:rsidRDefault="0013237D" w:rsidP="0013237D">
      <w:pPr>
        <w:jc w:val="center"/>
        <w:rPr>
          <w:sz w:val="22"/>
          <w:szCs w:val="24"/>
        </w:rPr>
      </w:pPr>
    </w:p>
    <w:p w14:paraId="2B87582B" w14:textId="77777777" w:rsidR="0013237D" w:rsidRPr="00895B8E" w:rsidRDefault="0013237D" w:rsidP="0013237D">
      <w:pPr>
        <w:jc w:val="center"/>
        <w:rPr>
          <w:sz w:val="22"/>
          <w:szCs w:val="24"/>
        </w:rPr>
      </w:pPr>
    </w:p>
    <w:p w14:paraId="024E3CF2" w14:textId="77777777" w:rsidR="0013237D" w:rsidRPr="00895B8E" w:rsidRDefault="0013237D" w:rsidP="0013237D">
      <w:pPr>
        <w:jc w:val="center"/>
        <w:rPr>
          <w:sz w:val="22"/>
          <w:szCs w:val="24"/>
        </w:rPr>
      </w:pPr>
      <w:r w:rsidRPr="00895B8E">
        <w:rPr>
          <w:sz w:val="22"/>
          <w:szCs w:val="24"/>
        </w:rPr>
        <w:t>……………………………………………………………………………………</w:t>
      </w:r>
    </w:p>
    <w:p w14:paraId="0E84C2CB" w14:textId="77777777"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631A60A" w14:textId="77777777" w:rsidR="0013237D" w:rsidRPr="00895B8E" w:rsidRDefault="0013237D" w:rsidP="0013237D">
      <w:pPr>
        <w:spacing w:before="120" w:line="312" w:lineRule="auto"/>
        <w:jc w:val="both"/>
        <w:rPr>
          <w:sz w:val="24"/>
          <w:szCs w:val="24"/>
        </w:rPr>
      </w:pPr>
    </w:p>
    <w:p w14:paraId="09BB9245" w14:textId="269D37C8" w:rsidR="0013237D" w:rsidRPr="000C523D" w:rsidRDefault="0013237D" w:rsidP="0013237D">
      <w:pPr>
        <w:spacing w:before="120" w:line="312" w:lineRule="auto"/>
        <w:jc w:val="both"/>
        <w:rPr>
          <w:i/>
          <w:iCs/>
          <w:color w:val="0070C0"/>
          <w:sz w:val="24"/>
          <w:szCs w:val="24"/>
        </w:rPr>
      </w:pPr>
    </w:p>
    <w:bookmarkEnd w:id="305"/>
    <w:p w14:paraId="7BE7233A" w14:textId="77777777" w:rsidR="00B03AE4" w:rsidRDefault="00B03AE4" w:rsidP="00B03AE4">
      <w:pPr>
        <w:spacing w:before="120" w:line="312" w:lineRule="auto"/>
        <w:jc w:val="both"/>
        <w:rPr>
          <w:sz w:val="24"/>
          <w:szCs w:val="24"/>
        </w:rPr>
      </w:pPr>
    </w:p>
    <w:p w14:paraId="6D3F50D1" w14:textId="77777777" w:rsidR="00B03AE4" w:rsidRDefault="00B03AE4" w:rsidP="00B03AE4">
      <w:pPr>
        <w:spacing w:before="120" w:line="312" w:lineRule="auto"/>
        <w:jc w:val="both"/>
        <w:rPr>
          <w:sz w:val="24"/>
          <w:szCs w:val="24"/>
        </w:rPr>
      </w:pPr>
    </w:p>
    <w:p w14:paraId="42C161E0" w14:textId="77777777" w:rsidR="00B03AE4" w:rsidRDefault="00B03AE4" w:rsidP="00B03AE4">
      <w:pPr>
        <w:spacing w:before="120" w:line="312" w:lineRule="auto"/>
        <w:jc w:val="both"/>
        <w:rPr>
          <w:sz w:val="24"/>
          <w:szCs w:val="24"/>
        </w:rPr>
      </w:pPr>
    </w:p>
    <w:p w14:paraId="0FD49928" w14:textId="77777777" w:rsidR="00B03AE4" w:rsidRPr="00057162" w:rsidRDefault="00B03AE4" w:rsidP="000D48CE">
      <w:pPr>
        <w:jc w:val="both"/>
        <w:rPr>
          <w:sz w:val="24"/>
          <w:szCs w:val="24"/>
        </w:rPr>
      </w:pPr>
    </w:p>
    <w:sectPr w:rsidR="00B03AE4" w:rsidRPr="00057162" w:rsidSect="004B18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0C40" w14:textId="77777777" w:rsidR="00752C7A" w:rsidRDefault="00752C7A" w:rsidP="0079756C">
      <w:r>
        <w:separator/>
      </w:r>
    </w:p>
  </w:endnote>
  <w:endnote w:type="continuationSeparator" w:id="0">
    <w:p w14:paraId="309B547A" w14:textId="77777777" w:rsidR="00752C7A" w:rsidRDefault="00752C7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1"/>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1547337" w14:textId="77777777" w:rsidR="00D71443" w:rsidRDefault="00D71443" w:rsidP="0022543C">
        <w:pPr>
          <w:pStyle w:val="Stopka"/>
        </w:pPr>
        <w:r>
          <w:t xml:space="preserve">Nr postępowania 612500061   </w:t>
        </w:r>
      </w:p>
      <w:p w14:paraId="2FD4E3C4" w14:textId="77777777" w:rsidR="00D71443" w:rsidRDefault="00D71443" w:rsidP="0022543C">
        <w:pPr>
          <w:pStyle w:val="Stopka"/>
          <w:rPr>
            <w:i/>
            <w:iCs/>
          </w:rPr>
        </w:pPr>
      </w:p>
      <w:p w14:paraId="1532A76E" w14:textId="77777777" w:rsidR="00D71443" w:rsidRDefault="00954603" w:rsidP="0022543C">
        <w:pPr>
          <w:pStyle w:val="Stopka"/>
        </w:pPr>
        <w:sdt>
          <w:sdtPr>
            <w:rPr>
              <w:i/>
              <w:iCs/>
              <w:sz w:val="16"/>
              <w:szCs w:val="16"/>
            </w:rPr>
            <w:id w:val="-825816073"/>
            <w:lock w:val="sdtContentLocked"/>
            <w:text/>
          </w:sdtPr>
          <w:sdtEndPr/>
          <w:sdtContent>
            <w:r w:rsidR="00D71443" w:rsidRPr="0013078A">
              <w:rPr>
                <w:i/>
                <w:iCs/>
                <w:sz w:val="16"/>
                <w:szCs w:val="16"/>
              </w:rPr>
              <w:t>Wzór nr NP/</w:t>
            </w:r>
            <w:r w:rsidR="00D71443">
              <w:rPr>
                <w:i/>
                <w:iCs/>
                <w:sz w:val="16"/>
                <w:szCs w:val="16"/>
              </w:rPr>
              <w:t>11</w:t>
            </w:r>
            <w:r w:rsidR="00D71443" w:rsidRPr="0013078A">
              <w:rPr>
                <w:i/>
                <w:iCs/>
                <w:sz w:val="16"/>
                <w:szCs w:val="16"/>
              </w:rPr>
              <w:t>/2024/v</w:t>
            </w:r>
            <w:r w:rsidR="00D71443">
              <w:rPr>
                <w:i/>
                <w:iCs/>
                <w:sz w:val="16"/>
                <w:szCs w:val="16"/>
              </w:rPr>
              <w:t>1</w:t>
            </w:r>
          </w:sdtContent>
        </w:sdt>
        <w:r w:rsidR="00D71443">
          <w:tab/>
        </w:r>
        <w:r w:rsidR="00D71443">
          <w:tab/>
        </w:r>
        <w:r w:rsidR="004D7B9B">
          <w:fldChar w:fldCharType="begin"/>
        </w:r>
        <w:r w:rsidR="004D7B9B">
          <w:instrText>PAGE   \* MERGEFORMAT</w:instrText>
        </w:r>
        <w:r w:rsidR="004D7B9B">
          <w:fldChar w:fldCharType="separate"/>
        </w:r>
        <w:r w:rsidR="004D7B9B">
          <w:rPr>
            <w:noProof/>
          </w:rPr>
          <w:t>80</w:t>
        </w:r>
        <w:r w:rsidR="004D7B9B">
          <w:rPr>
            <w:noProof/>
          </w:rPr>
          <w:fldChar w:fldCharType="end"/>
        </w:r>
      </w:p>
      <w:p w14:paraId="534DD68A" w14:textId="77777777" w:rsidR="00D71443" w:rsidRDefault="00D71443" w:rsidP="0022543C">
        <w:pPr>
          <w:pStyle w:val="Stopka"/>
        </w:pPr>
      </w:p>
      <w:p w14:paraId="6C2C5315" w14:textId="77777777" w:rsidR="00D71443" w:rsidRPr="00535B2A" w:rsidRDefault="00954603" w:rsidP="0022543C">
        <w:pPr>
          <w:pStyle w:val="Stopka"/>
          <w:rPr>
            <w:i/>
            <w:iCs/>
          </w:rPr>
        </w:pPr>
      </w:p>
    </w:sdtContent>
  </w:sdt>
  <w:p w14:paraId="7B7C3C7E" w14:textId="77777777" w:rsidR="00D71443" w:rsidRPr="00DD199C" w:rsidRDefault="00D7144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BA4A" w14:textId="77777777" w:rsidR="00752C7A" w:rsidRDefault="00752C7A" w:rsidP="0079756C">
      <w:r>
        <w:separator/>
      </w:r>
    </w:p>
  </w:footnote>
  <w:footnote w:type="continuationSeparator" w:id="0">
    <w:p w14:paraId="14D75B12" w14:textId="77777777" w:rsidR="00752C7A" w:rsidRDefault="00752C7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5D5B" w14:textId="77777777" w:rsidR="00D71443" w:rsidRPr="006147A0" w:rsidRDefault="00D71443" w:rsidP="00160015">
    <w:pPr>
      <w:pStyle w:val="Nagwek"/>
      <w:tabs>
        <w:tab w:val="clear" w:pos="4536"/>
        <w:tab w:val="clear" w:pos="9072"/>
        <w:tab w:val="left" w:pos="3456"/>
      </w:tabs>
      <w:jc w:val="center"/>
      <w:rPr>
        <w:i/>
      </w:rPr>
    </w:pPr>
    <w:r w:rsidRPr="006147A0">
      <w:rPr>
        <w:i/>
      </w:rPr>
      <w:t xml:space="preserve">Polska Grupa Górnicza </w:t>
    </w:r>
    <w:r>
      <w:rPr>
        <w:i/>
      </w:rPr>
      <w:t>S.A.</w:t>
    </w:r>
  </w:p>
  <w:p w14:paraId="5B933231" w14:textId="0BD75AA1" w:rsidR="00D71443" w:rsidRDefault="008F41C0" w:rsidP="00160015">
    <w:pPr>
      <w:pStyle w:val="Nagwek"/>
      <w:jc w:val="center"/>
    </w:pPr>
    <w:r>
      <w:rPr>
        <w:i/>
        <w:noProof/>
      </w:rPr>
      <mc:AlternateContent>
        <mc:Choice Requires="wps">
          <w:drawing>
            <wp:anchor distT="0" distB="0" distL="114300" distR="114300" simplePos="0" relativeHeight="251661312" behindDoc="0" locked="0" layoutInCell="1" allowOverlap="1" wp14:anchorId="4A7D2151" wp14:editId="40154A7C">
              <wp:simplePos x="0" y="0"/>
              <wp:positionH relativeFrom="column">
                <wp:posOffset>27305</wp:posOffset>
              </wp:positionH>
              <wp:positionV relativeFrom="paragraph">
                <wp:posOffset>57785</wp:posOffset>
              </wp:positionV>
              <wp:extent cx="9042400" cy="12700"/>
              <wp:effectExtent l="0" t="0" r="6350" b="6350"/>
              <wp:wrapNone/>
              <wp:docPr id="142063864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715D2F"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F14C73D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3F8546E"/>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36A833BC"/>
    <w:lvl w:ilvl="0">
      <w:start w:val="1"/>
      <w:numFmt w:val="decimal"/>
      <w:lvlText w:val="%1."/>
      <w:lvlJc w:val="left"/>
      <w:pPr>
        <w:ind w:left="360" w:hanging="360"/>
      </w:pPr>
      <w:rPr>
        <w:rFonts w:hint="default"/>
        <w:b w:val="0"/>
        <w:bCs w:val="0"/>
        <w:i w:val="0"/>
        <w:iCs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2C2926"/>
    <w:multiLevelType w:val="multilevel"/>
    <w:tmpl w:val="7CBA5EF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F4D60"/>
    <w:multiLevelType w:val="multilevel"/>
    <w:tmpl w:val="9752B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C65FD0"/>
    <w:multiLevelType w:val="multilevel"/>
    <w:tmpl w:val="5308A96A"/>
    <w:lvl w:ilvl="0">
      <w:start w:val="1"/>
      <w:numFmt w:val="decimal"/>
      <w:lvlText w:val="%1."/>
      <w:lvlJc w:val="left"/>
      <w:pPr>
        <w:ind w:left="1571" w:hanging="360"/>
      </w:pPr>
    </w:lvl>
    <w:lvl w:ilvl="1">
      <w:start w:val="1"/>
      <w:numFmt w:val="decimal"/>
      <w:isLgl/>
      <w:lvlText w:val="%1.%2"/>
      <w:lvlJc w:val="left"/>
      <w:pPr>
        <w:ind w:left="1571" w:hanging="360"/>
      </w:pPr>
      <w:rPr>
        <w:rFonts w:hint="default"/>
        <w:sz w:val="22"/>
        <w:szCs w:val="22"/>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8" w15:restartNumberingAfterBreak="0">
    <w:nsid w:val="2BAE622B"/>
    <w:multiLevelType w:val="multilevel"/>
    <w:tmpl w:val="F692BF76"/>
    <w:lvl w:ilvl="0">
      <w:start w:val="1"/>
      <w:numFmt w:val="decimal"/>
      <w:lvlText w:val="%1."/>
      <w:lvlJc w:val="left"/>
      <w:pPr>
        <w:ind w:left="360" w:hanging="360"/>
      </w:pPr>
      <w:rPr>
        <w:b/>
      </w:rPr>
    </w:lvl>
    <w:lvl w:ilvl="1">
      <w:start w:val="1"/>
      <w:numFmt w:val="decimal"/>
      <w:lvlText w:val="%1.%2."/>
      <w:lvlJc w:val="left"/>
      <w:pPr>
        <w:ind w:left="792" w:hanging="432"/>
      </w:pPr>
      <w:rPr>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9C4E72"/>
    <w:multiLevelType w:val="hybridMultilevel"/>
    <w:tmpl w:val="3DA8BEC0"/>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4D77FD"/>
    <w:multiLevelType w:val="multilevel"/>
    <w:tmpl w:val="2564BB9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A970BBE"/>
    <w:multiLevelType w:val="hybridMultilevel"/>
    <w:tmpl w:val="71CE5C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B517519"/>
    <w:multiLevelType w:val="multilevel"/>
    <w:tmpl w:val="606EE2BA"/>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i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C3A6149"/>
    <w:multiLevelType w:val="hybridMultilevel"/>
    <w:tmpl w:val="7DF23810"/>
    <w:lvl w:ilvl="0" w:tplc="4B626E5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79231D"/>
    <w:multiLevelType w:val="hybridMultilevel"/>
    <w:tmpl w:val="93CEAF24"/>
    <w:lvl w:ilvl="0" w:tplc="84D08E7C">
      <w:start w:val="1"/>
      <w:numFmt w:val="decimal"/>
      <w:lvlText w:val="%1)"/>
      <w:lvlJc w:val="left"/>
      <w:pPr>
        <w:ind w:left="720" w:hanging="360"/>
      </w:pPr>
      <w:rPr>
        <w:rFonts w:ascii="Times New Roman" w:eastAsia="Times New Roman" w:hAnsi="Times New Roman" w:cs="Times New Roman"/>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136D40"/>
    <w:multiLevelType w:val="multilevel"/>
    <w:tmpl w:val="C946167C"/>
    <w:lvl w:ilvl="0">
      <w:start w:val="1"/>
      <w:numFmt w:val="decimal"/>
      <w:lvlText w:val="%1."/>
      <w:lvlJc w:val="left"/>
      <w:pPr>
        <w:ind w:left="4330" w:hanging="360"/>
      </w:pPr>
      <w:rPr>
        <w:rFonts w:hint="default"/>
        <w:b w:val="0"/>
        <w:bCs w:val="0"/>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8763E9D"/>
    <w:multiLevelType w:val="hybridMultilevel"/>
    <w:tmpl w:val="9A0EB34A"/>
    <w:lvl w:ilvl="0" w:tplc="F7B44C0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DDE2971"/>
    <w:multiLevelType w:val="multilevel"/>
    <w:tmpl w:val="DF288972"/>
    <w:lvl w:ilvl="0">
      <w:start w:val="1"/>
      <w:numFmt w:val="decimal"/>
      <w:lvlText w:val="%1."/>
      <w:lvlJc w:val="left"/>
      <w:pPr>
        <w:ind w:left="1146" w:hanging="360"/>
      </w:pPr>
    </w:lvl>
    <w:lvl w:ilvl="1">
      <w:start w:val="1"/>
      <w:numFmt w:val="decimal"/>
      <w:isLgl/>
      <w:lvlText w:val="%1.%2."/>
      <w:lvlJc w:val="left"/>
      <w:pPr>
        <w:ind w:left="1560" w:hanging="360"/>
      </w:pPr>
      <w:rPr>
        <w:rFonts w:hint="default"/>
        <w:b w:val="0"/>
        <w:bCs w:val="0"/>
        <w:sz w:val="22"/>
        <w:szCs w:val="22"/>
      </w:rPr>
    </w:lvl>
    <w:lvl w:ilvl="2">
      <w:start w:val="1"/>
      <w:numFmt w:val="decimal"/>
      <w:isLgl/>
      <w:lvlText w:val="%1.%2.%3."/>
      <w:lvlJc w:val="left"/>
      <w:pPr>
        <w:ind w:left="233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522" w:hanging="1080"/>
      </w:pPr>
      <w:rPr>
        <w:rFonts w:hint="default"/>
      </w:rPr>
    </w:lvl>
    <w:lvl w:ilvl="5">
      <w:start w:val="1"/>
      <w:numFmt w:val="decimal"/>
      <w:isLgl/>
      <w:lvlText w:val="%1.%2.%3.%4.%5.%6."/>
      <w:lvlJc w:val="left"/>
      <w:pPr>
        <w:ind w:left="3936" w:hanging="1080"/>
      </w:pPr>
      <w:rPr>
        <w:rFonts w:hint="default"/>
      </w:rPr>
    </w:lvl>
    <w:lvl w:ilvl="6">
      <w:start w:val="1"/>
      <w:numFmt w:val="decimal"/>
      <w:isLgl/>
      <w:lvlText w:val="%1.%2.%3.%4.%5.%6.%7."/>
      <w:lvlJc w:val="left"/>
      <w:pPr>
        <w:ind w:left="4710"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898" w:hanging="1800"/>
      </w:pPr>
      <w:rPr>
        <w:rFonts w:hint="default"/>
      </w:rPr>
    </w:lvl>
  </w:abstractNum>
  <w:abstractNum w:abstractNumId="6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8982392">
    <w:abstractNumId w:val="20"/>
  </w:num>
  <w:num w:numId="2" w16cid:durableId="866942865">
    <w:abstractNumId w:val="69"/>
  </w:num>
  <w:num w:numId="3" w16cid:durableId="763651653">
    <w:abstractNumId w:val="63"/>
  </w:num>
  <w:num w:numId="4" w16cid:durableId="1362130860">
    <w:abstractNumId w:val="65"/>
  </w:num>
  <w:num w:numId="5" w16cid:durableId="1200124261">
    <w:abstractNumId w:val="6"/>
  </w:num>
  <w:num w:numId="6" w16cid:durableId="1172525740">
    <w:abstractNumId w:val="16"/>
  </w:num>
  <w:num w:numId="7" w16cid:durableId="1197812889">
    <w:abstractNumId w:val="33"/>
  </w:num>
  <w:num w:numId="8" w16cid:durableId="1084182022">
    <w:abstractNumId w:val="23"/>
  </w:num>
  <w:num w:numId="9" w16cid:durableId="1202669575">
    <w:abstractNumId w:val="67"/>
  </w:num>
  <w:num w:numId="10" w16cid:durableId="2129004783">
    <w:abstractNumId w:val="52"/>
  </w:num>
  <w:num w:numId="11" w16cid:durableId="241532335">
    <w:abstractNumId w:val="74"/>
  </w:num>
  <w:num w:numId="12" w16cid:durableId="347025257">
    <w:abstractNumId w:val="53"/>
  </w:num>
  <w:num w:numId="13" w16cid:durableId="258678644">
    <w:abstractNumId w:val="45"/>
  </w:num>
  <w:num w:numId="14" w16cid:durableId="355230114">
    <w:abstractNumId w:val="58"/>
  </w:num>
  <w:num w:numId="15" w16cid:durableId="1118182126">
    <w:abstractNumId w:val="41"/>
  </w:num>
  <w:num w:numId="16" w16cid:durableId="1955668278">
    <w:abstractNumId w:val="26"/>
  </w:num>
  <w:num w:numId="17" w16cid:durableId="845555286">
    <w:abstractNumId w:val="24"/>
  </w:num>
  <w:num w:numId="18" w16cid:durableId="1449085020">
    <w:abstractNumId w:val="39"/>
  </w:num>
  <w:num w:numId="19" w16cid:durableId="1298531995">
    <w:abstractNumId w:val="10"/>
  </w:num>
  <w:num w:numId="20" w16cid:durableId="11882440">
    <w:abstractNumId w:val="59"/>
    <w:lvlOverride w:ilvl="0">
      <w:startOverride w:val="1"/>
    </w:lvlOverride>
  </w:num>
  <w:num w:numId="21" w16cid:durableId="175460533">
    <w:abstractNumId w:val="40"/>
    <w:lvlOverride w:ilvl="0">
      <w:startOverride w:val="1"/>
    </w:lvlOverride>
  </w:num>
  <w:num w:numId="22" w16cid:durableId="795484541">
    <w:abstractNumId w:val="25"/>
  </w:num>
  <w:num w:numId="23" w16cid:durableId="1972975359">
    <w:abstractNumId w:val="4"/>
  </w:num>
  <w:num w:numId="24" w16cid:durableId="1183861703">
    <w:abstractNumId w:val="3"/>
  </w:num>
  <w:num w:numId="25" w16cid:durableId="1359431724">
    <w:abstractNumId w:val="2"/>
  </w:num>
  <w:num w:numId="26" w16cid:durableId="326136133">
    <w:abstractNumId w:val="1"/>
  </w:num>
  <w:num w:numId="27" w16cid:durableId="1226407417">
    <w:abstractNumId w:val="0"/>
  </w:num>
  <w:num w:numId="28" w16cid:durableId="826479441">
    <w:abstractNumId w:val="8"/>
  </w:num>
  <w:num w:numId="29" w16cid:durableId="367147426">
    <w:abstractNumId w:val="70"/>
  </w:num>
  <w:num w:numId="30" w16cid:durableId="140857345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815049">
    <w:abstractNumId w:val="57"/>
  </w:num>
  <w:num w:numId="32" w16cid:durableId="351995466">
    <w:abstractNumId w:val="71"/>
  </w:num>
  <w:num w:numId="33" w16cid:durableId="2050452657">
    <w:abstractNumId w:val="51"/>
  </w:num>
  <w:num w:numId="34" w16cid:durableId="1959412859">
    <w:abstractNumId w:val="18"/>
  </w:num>
  <w:num w:numId="35" w16cid:durableId="1726176421">
    <w:abstractNumId w:val="22"/>
  </w:num>
  <w:num w:numId="36" w16cid:durableId="736981214">
    <w:abstractNumId w:val="73"/>
  </w:num>
  <w:num w:numId="37" w16cid:durableId="830486492">
    <w:abstractNumId w:val="13"/>
  </w:num>
  <w:num w:numId="38" w16cid:durableId="1676027957">
    <w:abstractNumId w:val="34"/>
  </w:num>
  <w:num w:numId="39" w16cid:durableId="1934389140">
    <w:abstractNumId w:val="42"/>
  </w:num>
  <w:num w:numId="40" w16cid:durableId="1073239068">
    <w:abstractNumId w:val="50"/>
  </w:num>
  <w:num w:numId="41" w16cid:durableId="525944885">
    <w:abstractNumId w:val="29"/>
  </w:num>
  <w:num w:numId="42" w16cid:durableId="528302001">
    <w:abstractNumId w:val="37"/>
  </w:num>
  <w:num w:numId="43" w16cid:durableId="1397823005">
    <w:abstractNumId w:val="47"/>
  </w:num>
  <w:num w:numId="44" w16cid:durableId="1936596546">
    <w:abstractNumId w:val="75"/>
  </w:num>
  <w:num w:numId="45" w16cid:durableId="328799507">
    <w:abstractNumId w:val="46"/>
  </w:num>
  <w:num w:numId="46" w16cid:durableId="124473621">
    <w:abstractNumId w:val="31"/>
  </w:num>
  <w:num w:numId="47" w16cid:durableId="1971010988">
    <w:abstractNumId w:val="36"/>
  </w:num>
  <w:num w:numId="48" w16cid:durableId="992368483">
    <w:abstractNumId w:val="12"/>
  </w:num>
  <w:num w:numId="49" w16cid:durableId="1318412610">
    <w:abstractNumId w:val="54"/>
  </w:num>
  <w:num w:numId="50" w16cid:durableId="1766417961">
    <w:abstractNumId w:val="19"/>
  </w:num>
  <w:num w:numId="51" w16cid:durableId="264389766">
    <w:abstractNumId w:val="21"/>
  </w:num>
  <w:num w:numId="52" w16cid:durableId="1511794093">
    <w:abstractNumId w:val="48"/>
  </w:num>
  <w:num w:numId="53" w16cid:durableId="230506078">
    <w:abstractNumId w:val="49"/>
  </w:num>
  <w:num w:numId="54" w16cid:durableId="473564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64426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16973676">
    <w:abstractNumId w:val="72"/>
  </w:num>
  <w:num w:numId="57" w16cid:durableId="1967807920">
    <w:abstractNumId w:val="7"/>
  </w:num>
  <w:num w:numId="58" w16cid:durableId="369190998">
    <w:abstractNumId w:val="61"/>
  </w:num>
  <w:num w:numId="59" w16cid:durableId="654721590">
    <w:abstractNumId w:val="43"/>
  </w:num>
  <w:num w:numId="60" w16cid:durableId="647589918">
    <w:abstractNumId w:val="64"/>
  </w:num>
  <w:num w:numId="61" w16cid:durableId="294483946">
    <w:abstractNumId w:val="35"/>
  </w:num>
  <w:num w:numId="62" w16cid:durableId="751973552">
    <w:abstractNumId w:val="9"/>
  </w:num>
  <w:num w:numId="63" w16cid:durableId="1385719737">
    <w:abstractNumId w:val="38"/>
  </w:num>
  <w:num w:numId="64" w16cid:durableId="2012681940">
    <w:abstractNumId w:val="27"/>
  </w:num>
  <w:num w:numId="65" w16cid:durableId="1442991674">
    <w:abstractNumId w:val="28"/>
  </w:num>
  <w:num w:numId="66" w16cid:durableId="753674202">
    <w:abstractNumId w:val="56"/>
  </w:num>
  <w:num w:numId="67" w16cid:durableId="198050932">
    <w:abstractNumId w:val="68"/>
  </w:num>
  <w:num w:numId="68" w16cid:durableId="1582256514">
    <w:abstractNumId w:val="55"/>
  </w:num>
  <w:num w:numId="69" w16cid:durableId="1092509793">
    <w:abstractNumId w:val="30"/>
  </w:num>
  <w:num w:numId="70" w16cid:durableId="1511338115">
    <w:abstractNumId w:val="15"/>
  </w:num>
  <w:num w:numId="71" w16cid:durableId="1901668661">
    <w:abstractNumId w:val="17"/>
  </w:num>
  <w:num w:numId="72" w16cid:durableId="1589577874">
    <w:abstractNumId w:val="66"/>
  </w:num>
  <w:num w:numId="73" w16cid:durableId="2101170956">
    <w:abstractNumId w:val="11"/>
  </w:num>
  <w:num w:numId="74" w16cid:durableId="98186281">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074"/>
    <w:rsid w:val="0001694E"/>
    <w:rsid w:val="00017692"/>
    <w:rsid w:val="00020C79"/>
    <w:rsid w:val="00022A9D"/>
    <w:rsid w:val="000241D8"/>
    <w:rsid w:val="00026276"/>
    <w:rsid w:val="00030641"/>
    <w:rsid w:val="0003568A"/>
    <w:rsid w:val="00035BDF"/>
    <w:rsid w:val="00036E03"/>
    <w:rsid w:val="00036E54"/>
    <w:rsid w:val="0004102A"/>
    <w:rsid w:val="000477C2"/>
    <w:rsid w:val="00047B00"/>
    <w:rsid w:val="00050B83"/>
    <w:rsid w:val="00052816"/>
    <w:rsid w:val="00053856"/>
    <w:rsid w:val="000541DF"/>
    <w:rsid w:val="00054304"/>
    <w:rsid w:val="00054C51"/>
    <w:rsid w:val="00055C3D"/>
    <w:rsid w:val="00057162"/>
    <w:rsid w:val="0005752F"/>
    <w:rsid w:val="00057982"/>
    <w:rsid w:val="00057F68"/>
    <w:rsid w:val="00061786"/>
    <w:rsid w:val="000620FD"/>
    <w:rsid w:val="000623CE"/>
    <w:rsid w:val="00062BD6"/>
    <w:rsid w:val="0006341A"/>
    <w:rsid w:val="0006403F"/>
    <w:rsid w:val="00064EEF"/>
    <w:rsid w:val="00065C74"/>
    <w:rsid w:val="00067331"/>
    <w:rsid w:val="00067E41"/>
    <w:rsid w:val="00074CD5"/>
    <w:rsid w:val="00076AFC"/>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5915"/>
    <w:rsid w:val="000C0253"/>
    <w:rsid w:val="000C0297"/>
    <w:rsid w:val="000C100C"/>
    <w:rsid w:val="000C22F4"/>
    <w:rsid w:val="000C23F8"/>
    <w:rsid w:val="000C242B"/>
    <w:rsid w:val="000C46BD"/>
    <w:rsid w:val="000C4985"/>
    <w:rsid w:val="000C523D"/>
    <w:rsid w:val="000C5BB6"/>
    <w:rsid w:val="000C66D6"/>
    <w:rsid w:val="000D0A3C"/>
    <w:rsid w:val="000D0FCA"/>
    <w:rsid w:val="000D2581"/>
    <w:rsid w:val="000D2865"/>
    <w:rsid w:val="000D3AC6"/>
    <w:rsid w:val="000D42D6"/>
    <w:rsid w:val="000D48CE"/>
    <w:rsid w:val="000D6315"/>
    <w:rsid w:val="000D6AF5"/>
    <w:rsid w:val="000D7929"/>
    <w:rsid w:val="000D7BDE"/>
    <w:rsid w:val="000E2451"/>
    <w:rsid w:val="000E2457"/>
    <w:rsid w:val="000E40FD"/>
    <w:rsid w:val="000E7F0A"/>
    <w:rsid w:val="000F14B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48"/>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2D7"/>
    <w:rsid w:val="001D03AC"/>
    <w:rsid w:val="001D08D4"/>
    <w:rsid w:val="001D1419"/>
    <w:rsid w:val="001D40C7"/>
    <w:rsid w:val="001D5D95"/>
    <w:rsid w:val="001D6857"/>
    <w:rsid w:val="001D7181"/>
    <w:rsid w:val="001E0CBE"/>
    <w:rsid w:val="001E3F2B"/>
    <w:rsid w:val="001E4197"/>
    <w:rsid w:val="001E430B"/>
    <w:rsid w:val="001E7CCE"/>
    <w:rsid w:val="001F1D80"/>
    <w:rsid w:val="001F3936"/>
    <w:rsid w:val="001F655F"/>
    <w:rsid w:val="00202054"/>
    <w:rsid w:val="00210345"/>
    <w:rsid w:val="002108C8"/>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0F95"/>
    <w:rsid w:val="002635BF"/>
    <w:rsid w:val="00264D3D"/>
    <w:rsid w:val="002652AD"/>
    <w:rsid w:val="00266169"/>
    <w:rsid w:val="002672D7"/>
    <w:rsid w:val="00273EAA"/>
    <w:rsid w:val="002768F5"/>
    <w:rsid w:val="00277B7B"/>
    <w:rsid w:val="00280D52"/>
    <w:rsid w:val="0028686D"/>
    <w:rsid w:val="00286A1A"/>
    <w:rsid w:val="00286EED"/>
    <w:rsid w:val="00287D2F"/>
    <w:rsid w:val="00287EBD"/>
    <w:rsid w:val="00291925"/>
    <w:rsid w:val="002935D5"/>
    <w:rsid w:val="00295BF5"/>
    <w:rsid w:val="00295CF9"/>
    <w:rsid w:val="00295E0C"/>
    <w:rsid w:val="002A1455"/>
    <w:rsid w:val="002A3212"/>
    <w:rsid w:val="002A4AD9"/>
    <w:rsid w:val="002A4CEC"/>
    <w:rsid w:val="002A53EB"/>
    <w:rsid w:val="002A6217"/>
    <w:rsid w:val="002B048C"/>
    <w:rsid w:val="002B1518"/>
    <w:rsid w:val="002B3992"/>
    <w:rsid w:val="002B419E"/>
    <w:rsid w:val="002B47FB"/>
    <w:rsid w:val="002C2C0B"/>
    <w:rsid w:val="002C3537"/>
    <w:rsid w:val="002C7907"/>
    <w:rsid w:val="002D0634"/>
    <w:rsid w:val="002D11ED"/>
    <w:rsid w:val="002D2414"/>
    <w:rsid w:val="002D24CA"/>
    <w:rsid w:val="002D2A94"/>
    <w:rsid w:val="002D315B"/>
    <w:rsid w:val="002D70BB"/>
    <w:rsid w:val="002E0AA3"/>
    <w:rsid w:val="002E181C"/>
    <w:rsid w:val="002E209E"/>
    <w:rsid w:val="002E2137"/>
    <w:rsid w:val="002E2C02"/>
    <w:rsid w:val="002E4F64"/>
    <w:rsid w:val="002E576F"/>
    <w:rsid w:val="002E7238"/>
    <w:rsid w:val="002F2F73"/>
    <w:rsid w:val="002F79B2"/>
    <w:rsid w:val="00301894"/>
    <w:rsid w:val="00301F9C"/>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2EAE"/>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1D67"/>
    <w:rsid w:val="00393586"/>
    <w:rsid w:val="00396655"/>
    <w:rsid w:val="00396EFC"/>
    <w:rsid w:val="00396FD0"/>
    <w:rsid w:val="003A1E4D"/>
    <w:rsid w:val="003A2D9A"/>
    <w:rsid w:val="003A321F"/>
    <w:rsid w:val="003A4A6D"/>
    <w:rsid w:val="003B0D63"/>
    <w:rsid w:val="003B1A85"/>
    <w:rsid w:val="003B296A"/>
    <w:rsid w:val="003B2C57"/>
    <w:rsid w:val="003B4551"/>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0087"/>
    <w:rsid w:val="003F0550"/>
    <w:rsid w:val="003F17E0"/>
    <w:rsid w:val="003F37C4"/>
    <w:rsid w:val="003F401A"/>
    <w:rsid w:val="003F56C2"/>
    <w:rsid w:val="003F58B3"/>
    <w:rsid w:val="004009BA"/>
    <w:rsid w:val="00402D8C"/>
    <w:rsid w:val="00402E09"/>
    <w:rsid w:val="00402E0B"/>
    <w:rsid w:val="00406B75"/>
    <w:rsid w:val="00410817"/>
    <w:rsid w:val="00412333"/>
    <w:rsid w:val="004126EE"/>
    <w:rsid w:val="00414954"/>
    <w:rsid w:val="00415395"/>
    <w:rsid w:val="00417D76"/>
    <w:rsid w:val="0042158C"/>
    <w:rsid w:val="0042237A"/>
    <w:rsid w:val="0042265E"/>
    <w:rsid w:val="004252C3"/>
    <w:rsid w:val="00425664"/>
    <w:rsid w:val="0042695A"/>
    <w:rsid w:val="00426E34"/>
    <w:rsid w:val="00427BC2"/>
    <w:rsid w:val="00430097"/>
    <w:rsid w:val="00431D64"/>
    <w:rsid w:val="00435C7C"/>
    <w:rsid w:val="00435D4B"/>
    <w:rsid w:val="0043699B"/>
    <w:rsid w:val="00436CE2"/>
    <w:rsid w:val="00437616"/>
    <w:rsid w:val="00437F70"/>
    <w:rsid w:val="0044112A"/>
    <w:rsid w:val="004414E1"/>
    <w:rsid w:val="00446FF7"/>
    <w:rsid w:val="00451C9A"/>
    <w:rsid w:val="00452185"/>
    <w:rsid w:val="00452506"/>
    <w:rsid w:val="0045377A"/>
    <w:rsid w:val="00455627"/>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67A"/>
    <w:rsid w:val="00490259"/>
    <w:rsid w:val="004942CF"/>
    <w:rsid w:val="00496564"/>
    <w:rsid w:val="00496C53"/>
    <w:rsid w:val="004A04E7"/>
    <w:rsid w:val="004A1D5E"/>
    <w:rsid w:val="004A2676"/>
    <w:rsid w:val="004A2711"/>
    <w:rsid w:val="004A3719"/>
    <w:rsid w:val="004A67CF"/>
    <w:rsid w:val="004A7943"/>
    <w:rsid w:val="004B004E"/>
    <w:rsid w:val="004B18B1"/>
    <w:rsid w:val="004B24AC"/>
    <w:rsid w:val="004B28A2"/>
    <w:rsid w:val="004B64BD"/>
    <w:rsid w:val="004B6C36"/>
    <w:rsid w:val="004B74E3"/>
    <w:rsid w:val="004B7EEE"/>
    <w:rsid w:val="004C0180"/>
    <w:rsid w:val="004C0300"/>
    <w:rsid w:val="004C7B4B"/>
    <w:rsid w:val="004D0300"/>
    <w:rsid w:val="004D0940"/>
    <w:rsid w:val="004D0C43"/>
    <w:rsid w:val="004D5A49"/>
    <w:rsid w:val="004D5DFE"/>
    <w:rsid w:val="004D7209"/>
    <w:rsid w:val="004D7B9B"/>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2397"/>
    <w:rsid w:val="004F3468"/>
    <w:rsid w:val="004F509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5D63"/>
    <w:rsid w:val="00517E18"/>
    <w:rsid w:val="005204FB"/>
    <w:rsid w:val="00522F2D"/>
    <w:rsid w:val="005251E0"/>
    <w:rsid w:val="00525C04"/>
    <w:rsid w:val="00526BCE"/>
    <w:rsid w:val="00530028"/>
    <w:rsid w:val="0053031A"/>
    <w:rsid w:val="005349B5"/>
    <w:rsid w:val="00535B2A"/>
    <w:rsid w:val="00540C55"/>
    <w:rsid w:val="00541EE7"/>
    <w:rsid w:val="005425D7"/>
    <w:rsid w:val="00542812"/>
    <w:rsid w:val="005431FF"/>
    <w:rsid w:val="00546640"/>
    <w:rsid w:val="00550913"/>
    <w:rsid w:val="005526CB"/>
    <w:rsid w:val="00552DCB"/>
    <w:rsid w:val="00554352"/>
    <w:rsid w:val="00555424"/>
    <w:rsid w:val="0055652B"/>
    <w:rsid w:val="00557E8E"/>
    <w:rsid w:val="005611CD"/>
    <w:rsid w:val="0056144A"/>
    <w:rsid w:val="005652FC"/>
    <w:rsid w:val="00567995"/>
    <w:rsid w:val="00572C2B"/>
    <w:rsid w:val="00576A8C"/>
    <w:rsid w:val="0057758F"/>
    <w:rsid w:val="00577C97"/>
    <w:rsid w:val="005812ED"/>
    <w:rsid w:val="005819A1"/>
    <w:rsid w:val="0058495C"/>
    <w:rsid w:val="005855A8"/>
    <w:rsid w:val="005879D4"/>
    <w:rsid w:val="005915B2"/>
    <w:rsid w:val="0059217D"/>
    <w:rsid w:val="005926BE"/>
    <w:rsid w:val="005951D1"/>
    <w:rsid w:val="00595487"/>
    <w:rsid w:val="00595DBA"/>
    <w:rsid w:val="00596FCD"/>
    <w:rsid w:val="00597893"/>
    <w:rsid w:val="005A0239"/>
    <w:rsid w:val="005A060C"/>
    <w:rsid w:val="005A228C"/>
    <w:rsid w:val="005A2B6A"/>
    <w:rsid w:val="005A3576"/>
    <w:rsid w:val="005A37B6"/>
    <w:rsid w:val="005A3D22"/>
    <w:rsid w:val="005A3D92"/>
    <w:rsid w:val="005A566C"/>
    <w:rsid w:val="005B23AC"/>
    <w:rsid w:val="005B47CB"/>
    <w:rsid w:val="005B4AB4"/>
    <w:rsid w:val="005B51A3"/>
    <w:rsid w:val="005B730F"/>
    <w:rsid w:val="005C18B1"/>
    <w:rsid w:val="005C316A"/>
    <w:rsid w:val="005C37CF"/>
    <w:rsid w:val="005C4237"/>
    <w:rsid w:val="005C66D3"/>
    <w:rsid w:val="005C6EEE"/>
    <w:rsid w:val="005D153F"/>
    <w:rsid w:val="005D233E"/>
    <w:rsid w:val="005D384F"/>
    <w:rsid w:val="005D724D"/>
    <w:rsid w:val="005E21BB"/>
    <w:rsid w:val="005E39FC"/>
    <w:rsid w:val="005F1DD0"/>
    <w:rsid w:val="005F32F9"/>
    <w:rsid w:val="005F337E"/>
    <w:rsid w:val="005F3B4C"/>
    <w:rsid w:val="006005EB"/>
    <w:rsid w:val="006017BD"/>
    <w:rsid w:val="00602FAA"/>
    <w:rsid w:val="00605B4C"/>
    <w:rsid w:val="00606655"/>
    <w:rsid w:val="006076C8"/>
    <w:rsid w:val="006109FF"/>
    <w:rsid w:val="006137A4"/>
    <w:rsid w:val="00620FED"/>
    <w:rsid w:val="00621886"/>
    <w:rsid w:val="006224E6"/>
    <w:rsid w:val="00622857"/>
    <w:rsid w:val="00624801"/>
    <w:rsid w:val="00625C39"/>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5CEA"/>
    <w:rsid w:val="00666CD7"/>
    <w:rsid w:val="00666EF5"/>
    <w:rsid w:val="00670FD1"/>
    <w:rsid w:val="00674216"/>
    <w:rsid w:val="00681BB2"/>
    <w:rsid w:val="00683592"/>
    <w:rsid w:val="00684070"/>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4D9F"/>
    <w:rsid w:val="006B7860"/>
    <w:rsid w:val="006C04A7"/>
    <w:rsid w:val="006C3853"/>
    <w:rsid w:val="006C7E43"/>
    <w:rsid w:val="006D109B"/>
    <w:rsid w:val="006D11C0"/>
    <w:rsid w:val="006D1BFC"/>
    <w:rsid w:val="006D24A0"/>
    <w:rsid w:val="006D5019"/>
    <w:rsid w:val="006D5894"/>
    <w:rsid w:val="006D59A8"/>
    <w:rsid w:val="006D5EA8"/>
    <w:rsid w:val="006D7842"/>
    <w:rsid w:val="006E5FB0"/>
    <w:rsid w:val="006E60E3"/>
    <w:rsid w:val="006F12B1"/>
    <w:rsid w:val="006F2173"/>
    <w:rsid w:val="006F41A7"/>
    <w:rsid w:val="006F5CE9"/>
    <w:rsid w:val="006F715D"/>
    <w:rsid w:val="00701CC9"/>
    <w:rsid w:val="00702596"/>
    <w:rsid w:val="007049B4"/>
    <w:rsid w:val="00710325"/>
    <w:rsid w:val="00711A5B"/>
    <w:rsid w:val="00715D96"/>
    <w:rsid w:val="00716E8B"/>
    <w:rsid w:val="00717802"/>
    <w:rsid w:val="00720FF0"/>
    <w:rsid w:val="007237F2"/>
    <w:rsid w:val="007240C3"/>
    <w:rsid w:val="0072470D"/>
    <w:rsid w:val="00730096"/>
    <w:rsid w:val="0073406F"/>
    <w:rsid w:val="00734BEF"/>
    <w:rsid w:val="00735028"/>
    <w:rsid w:val="0074465C"/>
    <w:rsid w:val="00744F79"/>
    <w:rsid w:val="007472CF"/>
    <w:rsid w:val="007506C3"/>
    <w:rsid w:val="00752C7A"/>
    <w:rsid w:val="007530FC"/>
    <w:rsid w:val="0075504B"/>
    <w:rsid w:val="00755CD0"/>
    <w:rsid w:val="00756C36"/>
    <w:rsid w:val="0075786A"/>
    <w:rsid w:val="0076088B"/>
    <w:rsid w:val="00760BE5"/>
    <w:rsid w:val="00760E93"/>
    <w:rsid w:val="00761D24"/>
    <w:rsid w:val="007622AA"/>
    <w:rsid w:val="00764411"/>
    <w:rsid w:val="007658EB"/>
    <w:rsid w:val="00771863"/>
    <w:rsid w:val="0077283A"/>
    <w:rsid w:val="00772981"/>
    <w:rsid w:val="00772F10"/>
    <w:rsid w:val="00775E5A"/>
    <w:rsid w:val="007803DE"/>
    <w:rsid w:val="00782561"/>
    <w:rsid w:val="007836E6"/>
    <w:rsid w:val="007838AB"/>
    <w:rsid w:val="00786C48"/>
    <w:rsid w:val="00786E1D"/>
    <w:rsid w:val="0078720F"/>
    <w:rsid w:val="007875DA"/>
    <w:rsid w:val="00787ACE"/>
    <w:rsid w:val="00790989"/>
    <w:rsid w:val="00793E17"/>
    <w:rsid w:val="0079472A"/>
    <w:rsid w:val="00796ABA"/>
    <w:rsid w:val="0079756C"/>
    <w:rsid w:val="00797626"/>
    <w:rsid w:val="007A0CFD"/>
    <w:rsid w:val="007A28E2"/>
    <w:rsid w:val="007A2FCD"/>
    <w:rsid w:val="007A62F2"/>
    <w:rsid w:val="007B04FB"/>
    <w:rsid w:val="007B3255"/>
    <w:rsid w:val="007B510C"/>
    <w:rsid w:val="007B558F"/>
    <w:rsid w:val="007B6291"/>
    <w:rsid w:val="007B7876"/>
    <w:rsid w:val="007C238A"/>
    <w:rsid w:val="007C494C"/>
    <w:rsid w:val="007C4BF3"/>
    <w:rsid w:val="007C4E43"/>
    <w:rsid w:val="007C59DC"/>
    <w:rsid w:val="007C6B00"/>
    <w:rsid w:val="007D01B3"/>
    <w:rsid w:val="007D04B4"/>
    <w:rsid w:val="007D221B"/>
    <w:rsid w:val="007D37FE"/>
    <w:rsid w:val="007D3F1D"/>
    <w:rsid w:val="007D44E3"/>
    <w:rsid w:val="007D6A7B"/>
    <w:rsid w:val="007D6C99"/>
    <w:rsid w:val="007D7FD1"/>
    <w:rsid w:val="007E00B2"/>
    <w:rsid w:val="007E4297"/>
    <w:rsid w:val="007E4964"/>
    <w:rsid w:val="007E50A2"/>
    <w:rsid w:val="007E5F0F"/>
    <w:rsid w:val="007E63E9"/>
    <w:rsid w:val="007E7A83"/>
    <w:rsid w:val="007F0707"/>
    <w:rsid w:val="007F0815"/>
    <w:rsid w:val="007F0D6C"/>
    <w:rsid w:val="007F10EA"/>
    <w:rsid w:val="007F13C3"/>
    <w:rsid w:val="007F63D9"/>
    <w:rsid w:val="0080151F"/>
    <w:rsid w:val="008020FF"/>
    <w:rsid w:val="00803264"/>
    <w:rsid w:val="00804500"/>
    <w:rsid w:val="008057B2"/>
    <w:rsid w:val="0080711C"/>
    <w:rsid w:val="00811817"/>
    <w:rsid w:val="008127E8"/>
    <w:rsid w:val="00812A19"/>
    <w:rsid w:val="00813229"/>
    <w:rsid w:val="00814054"/>
    <w:rsid w:val="008154CA"/>
    <w:rsid w:val="00817766"/>
    <w:rsid w:val="00820105"/>
    <w:rsid w:val="00821A46"/>
    <w:rsid w:val="00822FC7"/>
    <w:rsid w:val="00826C9F"/>
    <w:rsid w:val="0082768D"/>
    <w:rsid w:val="00830557"/>
    <w:rsid w:val="0083115C"/>
    <w:rsid w:val="008326BE"/>
    <w:rsid w:val="008340FA"/>
    <w:rsid w:val="0083458D"/>
    <w:rsid w:val="00834C32"/>
    <w:rsid w:val="00837530"/>
    <w:rsid w:val="008377B7"/>
    <w:rsid w:val="00844790"/>
    <w:rsid w:val="00844F3C"/>
    <w:rsid w:val="008470E8"/>
    <w:rsid w:val="0085080F"/>
    <w:rsid w:val="00850D8B"/>
    <w:rsid w:val="008512DA"/>
    <w:rsid w:val="00851C98"/>
    <w:rsid w:val="00852CA7"/>
    <w:rsid w:val="008616AB"/>
    <w:rsid w:val="0086280D"/>
    <w:rsid w:val="00863E2C"/>
    <w:rsid w:val="0086502F"/>
    <w:rsid w:val="008660AA"/>
    <w:rsid w:val="0086772C"/>
    <w:rsid w:val="00871506"/>
    <w:rsid w:val="00873A0D"/>
    <w:rsid w:val="00873BE1"/>
    <w:rsid w:val="00873F36"/>
    <w:rsid w:val="00874562"/>
    <w:rsid w:val="00874A09"/>
    <w:rsid w:val="00875801"/>
    <w:rsid w:val="00880181"/>
    <w:rsid w:val="0088137E"/>
    <w:rsid w:val="0088276D"/>
    <w:rsid w:val="0088410B"/>
    <w:rsid w:val="008869AE"/>
    <w:rsid w:val="008871D9"/>
    <w:rsid w:val="00887548"/>
    <w:rsid w:val="008877C7"/>
    <w:rsid w:val="008914D5"/>
    <w:rsid w:val="00891F06"/>
    <w:rsid w:val="008924A6"/>
    <w:rsid w:val="00895B46"/>
    <w:rsid w:val="00895B8E"/>
    <w:rsid w:val="00896ED4"/>
    <w:rsid w:val="008A32B5"/>
    <w:rsid w:val="008A3598"/>
    <w:rsid w:val="008A3F08"/>
    <w:rsid w:val="008A46E0"/>
    <w:rsid w:val="008A58A9"/>
    <w:rsid w:val="008B111C"/>
    <w:rsid w:val="008B18D7"/>
    <w:rsid w:val="008B1D84"/>
    <w:rsid w:val="008B44AA"/>
    <w:rsid w:val="008B48AD"/>
    <w:rsid w:val="008B6CC2"/>
    <w:rsid w:val="008C0106"/>
    <w:rsid w:val="008C0BE3"/>
    <w:rsid w:val="008C1ABC"/>
    <w:rsid w:val="008C24D7"/>
    <w:rsid w:val="008C3210"/>
    <w:rsid w:val="008C44B4"/>
    <w:rsid w:val="008C522A"/>
    <w:rsid w:val="008C7556"/>
    <w:rsid w:val="008D3149"/>
    <w:rsid w:val="008D3F97"/>
    <w:rsid w:val="008D67DE"/>
    <w:rsid w:val="008D6EAB"/>
    <w:rsid w:val="008E2EB5"/>
    <w:rsid w:val="008E4E0E"/>
    <w:rsid w:val="008E67A3"/>
    <w:rsid w:val="008F0E1B"/>
    <w:rsid w:val="008F14E3"/>
    <w:rsid w:val="008F1A99"/>
    <w:rsid w:val="008F1B0C"/>
    <w:rsid w:val="008F2B27"/>
    <w:rsid w:val="008F41C0"/>
    <w:rsid w:val="008F53DC"/>
    <w:rsid w:val="0090398C"/>
    <w:rsid w:val="00903A14"/>
    <w:rsid w:val="00905168"/>
    <w:rsid w:val="00907954"/>
    <w:rsid w:val="00910A45"/>
    <w:rsid w:val="00911FCE"/>
    <w:rsid w:val="00913500"/>
    <w:rsid w:val="00913B05"/>
    <w:rsid w:val="0091409B"/>
    <w:rsid w:val="00914CCD"/>
    <w:rsid w:val="009164B4"/>
    <w:rsid w:val="00920360"/>
    <w:rsid w:val="0092064B"/>
    <w:rsid w:val="00921060"/>
    <w:rsid w:val="00922482"/>
    <w:rsid w:val="00923042"/>
    <w:rsid w:val="00924727"/>
    <w:rsid w:val="009255C9"/>
    <w:rsid w:val="00927C4E"/>
    <w:rsid w:val="00933285"/>
    <w:rsid w:val="009332E1"/>
    <w:rsid w:val="009341CA"/>
    <w:rsid w:val="009348AE"/>
    <w:rsid w:val="009375A2"/>
    <w:rsid w:val="0094022D"/>
    <w:rsid w:val="00941AB9"/>
    <w:rsid w:val="00942817"/>
    <w:rsid w:val="00942A5E"/>
    <w:rsid w:val="00945534"/>
    <w:rsid w:val="009459BC"/>
    <w:rsid w:val="00946220"/>
    <w:rsid w:val="00946AC3"/>
    <w:rsid w:val="00947001"/>
    <w:rsid w:val="00951AAB"/>
    <w:rsid w:val="009529A2"/>
    <w:rsid w:val="00953149"/>
    <w:rsid w:val="009532A7"/>
    <w:rsid w:val="0095347E"/>
    <w:rsid w:val="00953EA9"/>
    <w:rsid w:val="00954603"/>
    <w:rsid w:val="00955D5C"/>
    <w:rsid w:val="009561AE"/>
    <w:rsid w:val="009568C7"/>
    <w:rsid w:val="009611BC"/>
    <w:rsid w:val="00962632"/>
    <w:rsid w:val="00962BC4"/>
    <w:rsid w:val="00965D01"/>
    <w:rsid w:val="00966996"/>
    <w:rsid w:val="009669CB"/>
    <w:rsid w:val="009750A8"/>
    <w:rsid w:val="0097752A"/>
    <w:rsid w:val="00977C90"/>
    <w:rsid w:val="00980715"/>
    <w:rsid w:val="00982B0A"/>
    <w:rsid w:val="00984E3C"/>
    <w:rsid w:val="00986F42"/>
    <w:rsid w:val="009940B9"/>
    <w:rsid w:val="00994607"/>
    <w:rsid w:val="00994AB9"/>
    <w:rsid w:val="00995DA2"/>
    <w:rsid w:val="0099627D"/>
    <w:rsid w:val="009A0427"/>
    <w:rsid w:val="009A4313"/>
    <w:rsid w:val="009A45E0"/>
    <w:rsid w:val="009A5C35"/>
    <w:rsid w:val="009A5DE7"/>
    <w:rsid w:val="009A66C9"/>
    <w:rsid w:val="009A74A0"/>
    <w:rsid w:val="009B3D12"/>
    <w:rsid w:val="009B5447"/>
    <w:rsid w:val="009B6C0D"/>
    <w:rsid w:val="009B6D74"/>
    <w:rsid w:val="009B75C3"/>
    <w:rsid w:val="009C024D"/>
    <w:rsid w:val="009C0362"/>
    <w:rsid w:val="009C0FDF"/>
    <w:rsid w:val="009C49E5"/>
    <w:rsid w:val="009D1656"/>
    <w:rsid w:val="009D64A2"/>
    <w:rsid w:val="009D669C"/>
    <w:rsid w:val="009E0589"/>
    <w:rsid w:val="009E0B3B"/>
    <w:rsid w:val="009E28F0"/>
    <w:rsid w:val="009E34FA"/>
    <w:rsid w:val="009E407A"/>
    <w:rsid w:val="009E6A8C"/>
    <w:rsid w:val="009E6FDA"/>
    <w:rsid w:val="009E7310"/>
    <w:rsid w:val="009F23D3"/>
    <w:rsid w:val="009F6120"/>
    <w:rsid w:val="00A02094"/>
    <w:rsid w:val="00A021EF"/>
    <w:rsid w:val="00A02997"/>
    <w:rsid w:val="00A02CBB"/>
    <w:rsid w:val="00A02FE6"/>
    <w:rsid w:val="00A04EE8"/>
    <w:rsid w:val="00A057C7"/>
    <w:rsid w:val="00A05A0A"/>
    <w:rsid w:val="00A06DAB"/>
    <w:rsid w:val="00A07BD8"/>
    <w:rsid w:val="00A07CB0"/>
    <w:rsid w:val="00A10844"/>
    <w:rsid w:val="00A11ABA"/>
    <w:rsid w:val="00A154CF"/>
    <w:rsid w:val="00A23A96"/>
    <w:rsid w:val="00A24AA3"/>
    <w:rsid w:val="00A25816"/>
    <w:rsid w:val="00A27222"/>
    <w:rsid w:val="00A31915"/>
    <w:rsid w:val="00A32244"/>
    <w:rsid w:val="00A326D5"/>
    <w:rsid w:val="00A33266"/>
    <w:rsid w:val="00A33535"/>
    <w:rsid w:val="00A34AC1"/>
    <w:rsid w:val="00A34DDB"/>
    <w:rsid w:val="00A37963"/>
    <w:rsid w:val="00A37A89"/>
    <w:rsid w:val="00A42BF6"/>
    <w:rsid w:val="00A4387E"/>
    <w:rsid w:val="00A445CD"/>
    <w:rsid w:val="00A4514D"/>
    <w:rsid w:val="00A47730"/>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B2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4F5"/>
    <w:rsid w:val="00AB5FA1"/>
    <w:rsid w:val="00AC4DB5"/>
    <w:rsid w:val="00AC4E8A"/>
    <w:rsid w:val="00AC62D6"/>
    <w:rsid w:val="00AC6995"/>
    <w:rsid w:val="00AC6BF1"/>
    <w:rsid w:val="00AD0B65"/>
    <w:rsid w:val="00AD2B7D"/>
    <w:rsid w:val="00AD324E"/>
    <w:rsid w:val="00AD48CF"/>
    <w:rsid w:val="00AD7A6E"/>
    <w:rsid w:val="00AE00AF"/>
    <w:rsid w:val="00AE2AC5"/>
    <w:rsid w:val="00AE4812"/>
    <w:rsid w:val="00AF43BD"/>
    <w:rsid w:val="00AF6682"/>
    <w:rsid w:val="00B00968"/>
    <w:rsid w:val="00B00974"/>
    <w:rsid w:val="00B01AED"/>
    <w:rsid w:val="00B02DB5"/>
    <w:rsid w:val="00B03020"/>
    <w:rsid w:val="00B03AE4"/>
    <w:rsid w:val="00B07C41"/>
    <w:rsid w:val="00B10E1C"/>
    <w:rsid w:val="00B12C44"/>
    <w:rsid w:val="00B14F06"/>
    <w:rsid w:val="00B15CB3"/>
    <w:rsid w:val="00B166C5"/>
    <w:rsid w:val="00B17C0B"/>
    <w:rsid w:val="00B20168"/>
    <w:rsid w:val="00B22A19"/>
    <w:rsid w:val="00B24F0B"/>
    <w:rsid w:val="00B257DC"/>
    <w:rsid w:val="00B260AA"/>
    <w:rsid w:val="00B276CD"/>
    <w:rsid w:val="00B27D77"/>
    <w:rsid w:val="00B300F3"/>
    <w:rsid w:val="00B32C3E"/>
    <w:rsid w:val="00B35A91"/>
    <w:rsid w:val="00B369AC"/>
    <w:rsid w:val="00B37CB1"/>
    <w:rsid w:val="00B40469"/>
    <w:rsid w:val="00B4209C"/>
    <w:rsid w:val="00B447B5"/>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5AF4"/>
    <w:rsid w:val="00B80361"/>
    <w:rsid w:val="00B82805"/>
    <w:rsid w:val="00B844B3"/>
    <w:rsid w:val="00B90857"/>
    <w:rsid w:val="00B90F88"/>
    <w:rsid w:val="00B9184D"/>
    <w:rsid w:val="00B93751"/>
    <w:rsid w:val="00B938FD"/>
    <w:rsid w:val="00B942AC"/>
    <w:rsid w:val="00B9757E"/>
    <w:rsid w:val="00BA4C99"/>
    <w:rsid w:val="00BB3697"/>
    <w:rsid w:val="00BB4BCA"/>
    <w:rsid w:val="00BB64DC"/>
    <w:rsid w:val="00BB7DA0"/>
    <w:rsid w:val="00BC5A32"/>
    <w:rsid w:val="00BD1042"/>
    <w:rsid w:val="00BD11D4"/>
    <w:rsid w:val="00BD1FDA"/>
    <w:rsid w:val="00BD2E65"/>
    <w:rsid w:val="00BD3D39"/>
    <w:rsid w:val="00BE0A10"/>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100"/>
    <w:rsid w:val="00C044BC"/>
    <w:rsid w:val="00C0561B"/>
    <w:rsid w:val="00C06536"/>
    <w:rsid w:val="00C075D0"/>
    <w:rsid w:val="00C1155B"/>
    <w:rsid w:val="00C1165A"/>
    <w:rsid w:val="00C1404A"/>
    <w:rsid w:val="00C167F2"/>
    <w:rsid w:val="00C226D7"/>
    <w:rsid w:val="00C2446E"/>
    <w:rsid w:val="00C24FED"/>
    <w:rsid w:val="00C25E40"/>
    <w:rsid w:val="00C27162"/>
    <w:rsid w:val="00C30CCC"/>
    <w:rsid w:val="00C30D61"/>
    <w:rsid w:val="00C30F34"/>
    <w:rsid w:val="00C31BBA"/>
    <w:rsid w:val="00C34E3C"/>
    <w:rsid w:val="00C354E6"/>
    <w:rsid w:val="00C413F4"/>
    <w:rsid w:val="00C46A3F"/>
    <w:rsid w:val="00C46F7B"/>
    <w:rsid w:val="00C504D1"/>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610"/>
    <w:rsid w:val="00CA275D"/>
    <w:rsid w:val="00CA3AA4"/>
    <w:rsid w:val="00CA3C63"/>
    <w:rsid w:val="00CA4D6F"/>
    <w:rsid w:val="00CB1E53"/>
    <w:rsid w:val="00CB277B"/>
    <w:rsid w:val="00CB4C8B"/>
    <w:rsid w:val="00CC0EF2"/>
    <w:rsid w:val="00CC1556"/>
    <w:rsid w:val="00CC1C75"/>
    <w:rsid w:val="00CC29EB"/>
    <w:rsid w:val="00CC2F48"/>
    <w:rsid w:val="00CC498C"/>
    <w:rsid w:val="00CC6E6B"/>
    <w:rsid w:val="00CC7F02"/>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3EBE"/>
    <w:rsid w:val="00D5500E"/>
    <w:rsid w:val="00D5531E"/>
    <w:rsid w:val="00D560EB"/>
    <w:rsid w:val="00D564CB"/>
    <w:rsid w:val="00D57A81"/>
    <w:rsid w:val="00D61B2B"/>
    <w:rsid w:val="00D64A93"/>
    <w:rsid w:val="00D67CE9"/>
    <w:rsid w:val="00D71443"/>
    <w:rsid w:val="00D72BB8"/>
    <w:rsid w:val="00D8021A"/>
    <w:rsid w:val="00D8089A"/>
    <w:rsid w:val="00D8631C"/>
    <w:rsid w:val="00D87590"/>
    <w:rsid w:val="00D92E04"/>
    <w:rsid w:val="00D9491E"/>
    <w:rsid w:val="00D9612C"/>
    <w:rsid w:val="00DA17C9"/>
    <w:rsid w:val="00DA41F8"/>
    <w:rsid w:val="00DA4361"/>
    <w:rsid w:val="00DA5D85"/>
    <w:rsid w:val="00DA6616"/>
    <w:rsid w:val="00DA739F"/>
    <w:rsid w:val="00DA74C9"/>
    <w:rsid w:val="00DB08A8"/>
    <w:rsid w:val="00DB1BDC"/>
    <w:rsid w:val="00DB4D9E"/>
    <w:rsid w:val="00DB6C0B"/>
    <w:rsid w:val="00DC5CDD"/>
    <w:rsid w:val="00DC7B49"/>
    <w:rsid w:val="00DD0BC1"/>
    <w:rsid w:val="00DD199C"/>
    <w:rsid w:val="00DD3584"/>
    <w:rsid w:val="00DD4075"/>
    <w:rsid w:val="00DD5389"/>
    <w:rsid w:val="00DD5A7C"/>
    <w:rsid w:val="00DD5F69"/>
    <w:rsid w:val="00DE0F1E"/>
    <w:rsid w:val="00DE3255"/>
    <w:rsid w:val="00DE39AC"/>
    <w:rsid w:val="00DE4595"/>
    <w:rsid w:val="00DE6FA9"/>
    <w:rsid w:val="00DF0FE9"/>
    <w:rsid w:val="00DF163F"/>
    <w:rsid w:val="00DF28B6"/>
    <w:rsid w:val="00DF3825"/>
    <w:rsid w:val="00E018E8"/>
    <w:rsid w:val="00E020B1"/>
    <w:rsid w:val="00E04B63"/>
    <w:rsid w:val="00E05DD1"/>
    <w:rsid w:val="00E073A4"/>
    <w:rsid w:val="00E07458"/>
    <w:rsid w:val="00E11516"/>
    <w:rsid w:val="00E11665"/>
    <w:rsid w:val="00E1327A"/>
    <w:rsid w:val="00E13D66"/>
    <w:rsid w:val="00E142E5"/>
    <w:rsid w:val="00E14B1F"/>
    <w:rsid w:val="00E15A84"/>
    <w:rsid w:val="00E16059"/>
    <w:rsid w:val="00E21485"/>
    <w:rsid w:val="00E27B1A"/>
    <w:rsid w:val="00E321A4"/>
    <w:rsid w:val="00E32BAD"/>
    <w:rsid w:val="00E33D79"/>
    <w:rsid w:val="00E34724"/>
    <w:rsid w:val="00E354E8"/>
    <w:rsid w:val="00E35EC8"/>
    <w:rsid w:val="00E378E7"/>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403C"/>
    <w:rsid w:val="00E75E6A"/>
    <w:rsid w:val="00E77943"/>
    <w:rsid w:val="00E80040"/>
    <w:rsid w:val="00E81380"/>
    <w:rsid w:val="00E82DBD"/>
    <w:rsid w:val="00E83E11"/>
    <w:rsid w:val="00E87EC2"/>
    <w:rsid w:val="00E90E7B"/>
    <w:rsid w:val="00E929BB"/>
    <w:rsid w:val="00E92B80"/>
    <w:rsid w:val="00E95CD8"/>
    <w:rsid w:val="00E96B76"/>
    <w:rsid w:val="00E96D06"/>
    <w:rsid w:val="00EA2EAC"/>
    <w:rsid w:val="00EA6560"/>
    <w:rsid w:val="00EB061A"/>
    <w:rsid w:val="00EB1AE4"/>
    <w:rsid w:val="00EB2511"/>
    <w:rsid w:val="00EB28F9"/>
    <w:rsid w:val="00EB3858"/>
    <w:rsid w:val="00EB5E89"/>
    <w:rsid w:val="00EB5EBC"/>
    <w:rsid w:val="00EC0B4F"/>
    <w:rsid w:val="00EC0FA8"/>
    <w:rsid w:val="00ED0EF6"/>
    <w:rsid w:val="00ED16B2"/>
    <w:rsid w:val="00ED1E33"/>
    <w:rsid w:val="00ED1FF7"/>
    <w:rsid w:val="00ED28D9"/>
    <w:rsid w:val="00ED3FC9"/>
    <w:rsid w:val="00ED4100"/>
    <w:rsid w:val="00EE2D94"/>
    <w:rsid w:val="00EE31B0"/>
    <w:rsid w:val="00EE35CF"/>
    <w:rsid w:val="00EE5155"/>
    <w:rsid w:val="00EE6DE6"/>
    <w:rsid w:val="00EF20B7"/>
    <w:rsid w:val="00EF27FF"/>
    <w:rsid w:val="00EF41EC"/>
    <w:rsid w:val="00EF6520"/>
    <w:rsid w:val="00EF6966"/>
    <w:rsid w:val="00EF6D9D"/>
    <w:rsid w:val="00EF7964"/>
    <w:rsid w:val="00F01CBF"/>
    <w:rsid w:val="00F03AAD"/>
    <w:rsid w:val="00F044ED"/>
    <w:rsid w:val="00F067AA"/>
    <w:rsid w:val="00F12B86"/>
    <w:rsid w:val="00F12C6C"/>
    <w:rsid w:val="00F130CF"/>
    <w:rsid w:val="00F13948"/>
    <w:rsid w:val="00F13DFD"/>
    <w:rsid w:val="00F16E26"/>
    <w:rsid w:val="00F17A29"/>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175A"/>
    <w:rsid w:val="00F436E2"/>
    <w:rsid w:val="00F44DEE"/>
    <w:rsid w:val="00F45A8C"/>
    <w:rsid w:val="00F46878"/>
    <w:rsid w:val="00F46AFD"/>
    <w:rsid w:val="00F470B3"/>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446B"/>
    <w:rsid w:val="00F8529D"/>
    <w:rsid w:val="00F868FB"/>
    <w:rsid w:val="00F8774D"/>
    <w:rsid w:val="00F90F93"/>
    <w:rsid w:val="00F91368"/>
    <w:rsid w:val="00F919A1"/>
    <w:rsid w:val="00F9392B"/>
    <w:rsid w:val="00F9439C"/>
    <w:rsid w:val="00F94856"/>
    <w:rsid w:val="00F960BF"/>
    <w:rsid w:val="00FA1297"/>
    <w:rsid w:val="00FA1645"/>
    <w:rsid w:val="00FA5A4E"/>
    <w:rsid w:val="00FA6281"/>
    <w:rsid w:val="00FB0388"/>
    <w:rsid w:val="00FB49E9"/>
    <w:rsid w:val="00FB5D59"/>
    <w:rsid w:val="00FB5DEC"/>
    <w:rsid w:val="00FB76E5"/>
    <w:rsid w:val="00FC1824"/>
    <w:rsid w:val="00FC417D"/>
    <w:rsid w:val="00FC4C2D"/>
    <w:rsid w:val="00FC668A"/>
    <w:rsid w:val="00FC6C9A"/>
    <w:rsid w:val="00FD0133"/>
    <w:rsid w:val="00FD2F34"/>
    <w:rsid w:val="00FD3168"/>
    <w:rsid w:val="00FD33D2"/>
    <w:rsid w:val="00FD379F"/>
    <w:rsid w:val="00FD556C"/>
    <w:rsid w:val="00FD56C3"/>
    <w:rsid w:val="00FD7E90"/>
    <w:rsid w:val="00FE2ABD"/>
    <w:rsid w:val="00FE6756"/>
    <w:rsid w:val="00FE6881"/>
    <w:rsid w:val="00FF2455"/>
    <w:rsid w:val="00FF315F"/>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879B02A"/>
  <w15:docId w15:val="{C7B03BC3-B70E-4EB5-9146-8904622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4F5098"/>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07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6528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mailto:a.mateja@pgg.pl" TargetMode="External"/><Relationship Id="rId2" Type="http://schemas.openxmlformats.org/officeDocument/2006/relationships/customXml" Target="../customXml/item2.xml"/><Relationship Id="rId16" Type="http://schemas.openxmlformats.org/officeDocument/2006/relationships/hyperlink" Target="mailto:k.kocemba@pgg.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82FBC4B5-9F74-4054-906E-FB245E240942}">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64</Pages>
  <Words>19952</Words>
  <Characters>119712</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Joanna Musioł-Toporska</cp:lastModifiedBy>
  <cp:revision>17</cp:revision>
  <cp:lastPrinted>2025-05-27T07:30:00Z</cp:lastPrinted>
  <dcterms:created xsi:type="dcterms:W3CDTF">2025-05-23T08:17:00Z</dcterms:created>
  <dcterms:modified xsi:type="dcterms:W3CDTF">2025-06-03T12:14:00Z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